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B2" w:rsidRPr="006E37BC" w:rsidRDefault="007718B2" w:rsidP="007718B2">
      <w:pPr>
        <w:jc w:val="center"/>
        <w:rPr>
          <w:rFonts w:ascii="Times New Roman" w:hAnsi="Times New Roman" w:cs="Times New Roman"/>
          <w:b/>
          <w:sz w:val="28"/>
          <w:szCs w:val="28"/>
          <w:u w:val="single"/>
        </w:rPr>
      </w:pPr>
      <w:r w:rsidRPr="006E37BC">
        <w:rPr>
          <w:rFonts w:ascii="Times New Roman" w:hAnsi="Times New Roman" w:cs="Times New Roman"/>
          <w:b/>
          <w:noProof/>
          <w:sz w:val="28"/>
          <w:szCs w:val="28"/>
        </w:rPr>
        <w:drawing>
          <wp:inline distT="0" distB="0" distL="0" distR="0">
            <wp:extent cx="1085850" cy="1047750"/>
            <wp:effectExtent l="19050" t="0" r="0" b="0"/>
            <wp:docPr id="1" name="Picture 1" descr="Goa_government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_government_banner"/>
                    <pic:cNvPicPr>
                      <a:picLocks noChangeAspect="1" noChangeArrowheads="1"/>
                    </pic:cNvPicPr>
                  </pic:nvPicPr>
                  <pic:blipFill>
                    <a:blip r:embed="rId7"/>
                    <a:srcRect/>
                    <a:stretch>
                      <a:fillRect/>
                    </a:stretch>
                  </pic:blipFill>
                  <pic:spPr bwMode="auto">
                    <a:xfrm>
                      <a:off x="0" y="0"/>
                      <a:ext cx="1085850" cy="1047750"/>
                    </a:xfrm>
                    <a:prstGeom prst="rect">
                      <a:avLst/>
                    </a:prstGeom>
                    <a:noFill/>
                    <a:ln w="9525">
                      <a:noFill/>
                      <a:miter lim="800000"/>
                      <a:headEnd/>
                      <a:tailEnd/>
                    </a:ln>
                  </pic:spPr>
                </pic:pic>
              </a:graphicData>
            </a:graphic>
          </wp:inline>
        </w:drawing>
      </w:r>
    </w:p>
    <w:p w:rsidR="007718B2" w:rsidRPr="006E37BC" w:rsidRDefault="007718B2" w:rsidP="007718B2">
      <w:pPr>
        <w:jc w:val="center"/>
        <w:rPr>
          <w:rFonts w:ascii="Times New Roman" w:hAnsi="Times New Roman" w:cs="Times New Roman"/>
          <w:b/>
          <w:sz w:val="28"/>
          <w:szCs w:val="28"/>
          <w:u w:val="single"/>
        </w:rPr>
      </w:pPr>
      <w:r w:rsidRPr="006E37BC">
        <w:rPr>
          <w:rFonts w:ascii="Times New Roman" w:hAnsi="Times New Roman" w:cs="Times New Roman"/>
          <w:b/>
          <w:sz w:val="28"/>
          <w:szCs w:val="28"/>
          <w:u w:val="single"/>
        </w:rPr>
        <w:t>GOVERNMENT OF GOA</w:t>
      </w:r>
    </w:p>
    <w:p w:rsidR="007718B2" w:rsidRPr="006E37BC" w:rsidRDefault="007718B2" w:rsidP="007718B2">
      <w:pPr>
        <w:rPr>
          <w:rFonts w:ascii="Times New Roman" w:hAnsi="Times New Roman" w:cs="Times New Roman"/>
          <w:b/>
          <w:sz w:val="8"/>
          <w:szCs w:val="28"/>
          <w:u w:val="single"/>
        </w:rPr>
      </w:pPr>
    </w:p>
    <w:p w:rsidR="007718B2" w:rsidRPr="006E37BC" w:rsidRDefault="007718B2" w:rsidP="007718B2">
      <w:pPr>
        <w:jc w:val="center"/>
        <w:rPr>
          <w:rFonts w:ascii="Times New Roman" w:hAnsi="Times New Roman" w:cs="Times New Roman"/>
          <w:b/>
          <w:sz w:val="28"/>
          <w:szCs w:val="28"/>
          <w:u w:val="single"/>
        </w:rPr>
      </w:pPr>
      <w:r w:rsidRPr="006E37BC">
        <w:rPr>
          <w:rFonts w:ascii="Times New Roman" w:hAnsi="Times New Roman" w:cs="Times New Roman"/>
          <w:b/>
          <w:sz w:val="28"/>
          <w:szCs w:val="28"/>
          <w:u w:val="single"/>
        </w:rPr>
        <w:t>DEPARTMENT OF CIVIL SUPPLIES AND CONSUMER AFFAIRS, PANAJI-GOA.</w:t>
      </w:r>
    </w:p>
    <w:p w:rsidR="007718B2" w:rsidRPr="006E37BC" w:rsidRDefault="007718B2" w:rsidP="007718B2">
      <w:pPr>
        <w:jc w:val="center"/>
        <w:rPr>
          <w:rFonts w:ascii="Times New Roman" w:hAnsi="Times New Roman" w:cs="Times New Roman"/>
          <w:b/>
          <w:sz w:val="16"/>
          <w:szCs w:val="28"/>
          <w:u w:val="single"/>
        </w:rPr>
      </w:pPr>
    </w:p>
    <w:p w:rsidR="007718B2" w:rsidRPr="006E37BC" w:rsidRDefault="007718B2" w:rsidP="007718B2">
      <w:pPr>
        <w:jc w:val="center"/>
        <w:rPr>
          <w:rFonts w:ascii="Times New Roman" w:hAnsi="Times New Roman" w:cs="Times New Roman"/>
          <w:b/>
          <w:sz w:val="28"/>
          <w:szCs w:val="28"/>
          <w:u w:val="single"/>
        </w:rPr>
      </w:pPr>
      <w:r w:rsidRPr="00957D9B">
        <w:rPr>
          <w:rFonts w:ascii="Times New Roman" w:hAnsi="Times New Roman" w:cs="Times New Roman"/>
          <w:b/>
          <w:sz w:val="28"/>
          <w:szCs w:val="28"/>
          <w:u w:val="single"/>
        </w:rPr>
        <w:t>Sub:- Material on development activities of Civil Supplies Department for</w:t>
      </w:r>
      <w:r w:rsidR="00C72642" w:rsidRPr="00957D9B">
        <w:rPr>
          <w:rFonts w:ascii="Times New Roman" w:hAnsi="Times New Roman" w:cs="Times New Roman"/>
          <w:sz w:val="28"/>
          <w:szCs w:val="28"/>
          <w:u w:val="single"/>
        </w:rPr>
        <w:t xml:space="preserve"> </w:t>
      </w:r>
      <w:r w:rsidR="00F37307" w:rsidRPr="00957D9B">
        <w:rPr>
          <w:rFonts w:ascii="Times New Roman" w:hAnsi="Times New Roman" w:cs="Times New Roman"/>
          <w:b/>
          <w:sz w:val="28"/>
          <w:szCs w:val="28"/>
          <w:u w:val="single"/>
        </w:rPr>
        <w:t>Governor’s monthl</w:t>
      </w:r>
      <w:r w:rsidRPr="00957D9B">
        <w:rPr>
          <w:rFonts w:ascii="Times New Roman" w:hAnsi="Times New Roman" w:cs="Times New Roman"/>
          <w:b/>
          <w:sz w:val="28"/>
          <w:szCs w:val="28"/>
          <w:u w:val="single"/>
        </w:rPr>
        <w:t xml:space="preserve">y report of </w:t>
      </w:r>
      <w:r w:rsidR="006E438E">
        <w:rPr>
          <w:rFonts w:ascii="Times New Roman" w:hAnsi="Times New Roman" w:cs="Times New Roman"/>
          <w:b/>
          <w:sz w:val="28"/>
          <w:szCs w:val="28"/>
          <w:u w:val="single"/>
        </w:rPr>
        <w:t>April</w:t>
      </w:r>
      <w:r w:rsidR="00684ED2" w:rsidRPr="00957D9B">
        <w:rPr>
          <w:rFonts w:ascii="Times New Roman" w:hAnsi="Times New Roman" w:cs="Times New Roman"/>
          <w:b/>
          <w:sz w:val="28"/>
          <w:szCs w:val="28"/>
          <w:u w:val="single"/>
        </w:rPr>
        <w:t xml:space="preserve"> 2025</w:t>
      </w:r>
      <w:r w:rsidRPr="00957D9B">
        <w:rPr>
          <w:rFonts w:ascii="Times New Roman" w:hAnsi="Times New Roman" w:cs="Times New Roman"/>
          <w:b/>
          <w:sz w:val="28"/>
          <w:szCs w:val="28"/>
          <w:u w:val="single"/>
        </w:rPr>
        <w:t>.</w:t>
      </w:r>
    </w:p>
    <w:tbl>
      <w:tblPr>
        <w:tblStyle w:val="TableGrid"/>
        <w:tblpPr w:leftFromText="180" w:rightFromText="180" w:vertAnchor="text" w:horzAnchor="margin" w:tblpXSpec="center" w:tblpY="30"/>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60"/>
        <w:gridCol w:w="1559"/>
        <w:gridCol w:w="1417"/>
        <w:gridCol w:w="1560"/>
        <w:gridCol w:w="1525"/>
        <w:gridCol w:w="1417"/>
        <w:gridCol w:w="1276"/>
      </w:tblGrid>
      <w:tr w:rsidR="00875A86" w:rsidRPr="006E37BC" w:rsidTr="00875A86">
        <w:trPr>
          <w:trHeight w:val="890"/>
        </w:trPr>
        <w:tc>
          <w:tcPr>
            <w:tcW w:w="1276" w:type="dxa"/>
            <w:vMerge w:val="restart"/>
          </w:tcPr>
          <w:p w:rsidR="00875A86" w:rsidRPr="006E37BC" w:rsidRDefault="00875A86" w:rsidP="00875A86">
            <w:pPr>
              <w:jc w:val="center"/>
              <w:rPr>
                <w:rFonts w:ascii="Times New Roman" w:hAnsi="Times New Roman" w:cs="Times New Roman"/>
                <w:b/>
                <w:sz w:val="24"/>
                <w:szCs w:val="24"/>
              </w:rPr>
            </w:pPr>
          </w:p>
          <w:p w:rsidR="00875A86" w:rsidRPr="006E37BC" w:rsidRDefault="00875A86" w:rsidP="00875A86">
            <w:pPr>
              <w:jc w:val="center"/>
              <w:rPr>
                <w:rFonts w:ascii="Times New Roman" w:hAnsi="Times New Roman" w:cs="Times New Roman"/>
                <w:b/>
                <w:sz w:val="24"/>
                <w:szCs w:val="24"/>
              </w:rPr>
            </w:pPr>
          </w:p>
          <w:p w:rsidR="00875A86" w:rsidRPr="006E37BC" w:rsidRDefault="00875A86" w:rsidP="00875A86">
            <w:pPr>
              <w:jc w:val="center"/>
              <w:rPr>
                <w:rFonts w:ascii="Times New Roman" w:hAnsi="Times New Roman" w:cs="Times New Roman"/>
                <w:b/>
                <w:sz w:val="24"/>
                <w:szCs w:val="24"/>
              </w:rPr>
            </w:pPr>
          </w:p>
          <w:p w:rsidR="00875A86" w:rsidRPr="006E37BC" w:rsidRDefault="00875A86" w:rsidP="00875A86">
            <w:pPr>
              <w:jc w:val="center"/>
              <w:rPr>
                <w:rFonts w:ascii="Times New Roman" w:hAnsi="Times New Roman" w:cs="Times New Roman"/>
                <w:b/>
                <w:sz w:val="24"/>
                <w:szCs w:val="24"/>
              </w:rPr>
            </w:pPr>
            <w:r w:rsidRPr="006E37BC">
              <w:rPr>
                <w:rFonts w:ascii="Times New Roman" w:hAnsi="Times New Roman" w:cs="Times New Roman"/>
                <w:b/>
                <w:sz w:val="24"/>
                <w:szCs w:val="24"/>
              </w:rPr>
              <w:t>Category</w:t>
            </w:r>
          </w:p>
        </w:tc>
        <w:tc>
          <w:tcPr>
            <w:tcW w:w="10314" w:type="dxa"/>
            <w:gridSpan w:val="7"/>
          </w:tcPr>
          <w:p w:rsidR="00875A86" w:rsidRPr="006E37BC" w:rsidRDefault="00875A86" w:rsidP="00875A86">
            <w:pPr>
              <w:jc w:val="center"/>
              <w:rPr>
                <w:rFonts w:ascii="Times New Roman" w:hAnsi="Times New Roman" w:cs="Times New Roman"/>
                <w:b/>
                <w:sz w:val="24"/>
                <w:szCs w:val="24"/>
              </w:rPr>
            </w:pPr>
          </w:p>
          <w:p w:rsidR="00875A86" w:rsidRPr="006E37BC" w:rsidRDefault="00875A86" w:rsidP="00875A86">
            <w:pPr>
              <w:jc w:val="center"/>
              <w:rPr>
                <w:rFonts w:ascii="Times New Roman" w:hAnsi="Times New Roman" w:cs="Times New Roman"/>
                <w:b/>
                <w:sz w:val="24"/>
                <w:szCs w:val="24"/>
              </w:rPr>
            </w:pPr>
            <w:r w:rsidRPr="003D73E1">
              <w:rPr>
                <w:rFonts w:ascii="Times New Roman" w:hAnsi="Times New Roman" w:cs="Times New Roman"/>
                <w:b/>
                <w:sz w:val="24"/>
                <w:szCs w:val="24"/>
              </w:rPr>
              <w:t>Quantity of Rice in Kg’s lifted by beneficiaries</w:t>
            </w:r>
          </w:p>
          <w:p w:rsidR="00875A86" w:rsidRPr="006E37BC" w:rsidRDefault="00875A86" w:rsidP="00875A86">
            <w:pPr>
              <w:jc w:val="center"/>
              <w:rPr>
                <w:rFonts w:ascii="Times New Roman" w:hAnsi="Times New Roman" w:cs="Times New Roman"/>
                <w:b/>
                <w:sz w:val="24"/>
                <w:szCs w:val="24"/>
              </w:rPr>
            </w:pPr>
          </w:p>
        </w:tc>
      </w:tr>
      <w:tr w:rsidR="00875A86" w:rsidRPr="006E37BC" w:rsidTr="003364D8">
        <w:trPr>
          <w:trHeight w:val="363"/>
        </w:trPr>
        <w:tc>
          <w:tcPr>
            <w:tcW w:w="1276" w:type="dxa"/>
            <w:vMerge/>
            <w:vAlign w:val="center"/>
            <w:hideMark/>
          </w:tcPr>
          <w:p w:rsidR="00875A86" w:rsidRPr="006E37BC" w:rsidRDefault="00875A86" w:rsidP="00875A86">
            <w:pPr>
              <w:rPr>
                <w:rFonts w:ascii="Times New Roman" w:hAnsi="Times New Roman" w:cs="Times New Roman"/>
                <w:b/>
                <w:sz w:val="24"/>
                <w:szCs w:val="24"/>
              </w:rPr>
            </w:pPr>
          </w:p>
        </w:tc>
        <w:tc>
          <w:tcPr>
            <w:tcW w:w="4536" w:type="dxa"/>
            <w:gridSpan w:val="3"/>
            <w:hideMark/>
          </w:tcPr>
          <w:p w:rsidR="00875A86" w:rsidRPr="006E37BC" w:rsidRDefault="006E438E" w:rsidP="00875A86">
            <w:pPr>
              <w:jc w:val="center"/>
              <w:rPr>
                <w:rFonts w:ascii="Times New Roman" w:hAnsi="Times New Roman" w:cs="Times New Roman"/>
                <w:b/>
                <w:sz w:val="24"/>
                <w:szCs w:val="24"/>
              </w:rPr>
            </w:pPr>
            <w:r>
              <w:rPr>
                <w:rFonts w:ascii="Times New Roman" w:hAnsi="Times New Roman" w:cs="Times New Roman"/>
                <w:b/>
                <w:sz w:val="24"/>
                <w:szCs w:val="24"/>
              </w:rPr>
              <w:t>March’ 25</w:t>
            </w:r>
          </w:p>
        </w:tc>
        <w:tc>
          <w:tcPr>
            <w:tcW w:w="4502" w:type="dxa"/>
            <w:gridSpan w:val="3"/>
            <w:hideMark/>
          </w:tcPr>
          <w:p w:rsidR="00566BF6" w:rsidRPr="006E37BC" w:rsidRDefault="006E438E" w:rsidP="00566BF6">
            <w:pPr>
              <w:jc w:val="center"/>
              <w:rPr>
                <w:rFonts w:ascii="Times New Roman" w:hAnsi="Times New Roman" w:cs="Times New Roman"/>
                <w:b/>
                <w:sz w:val="24"/>
                <w:szCs w:val="24"/>
              </w:rPr>
            </w:pPr>
            <w:r>
              <w:rPr>
                <w:rFonts w:ascii="Times New Roman" w:hAnsi="Times New Roman" w:cs="Times New Roman"/>
                <w:b/>
                <w:sz w:val="24"/>
                <w:szCs w:val="24"/>
              </w:rPr>
              <w:t>April</w:t>
            </w:r>
            <w:r w:rsidR="00566BF6">
              <w:rPr>
                <w:rFonts w:ascii="Times New Roman" w:hAnsi="Times New Roman" w:cs="Times New Roman"/>
                <w:b/>
                <w:sz w:val="24"/>
                <w:szCs w:val="24"/>
              </w:rPr>
              <w:t>’ 25</w:t>
            </w:r>
          </w:p>
        </w:tc>
        <w:tc>
          <w:tcPr>
            <w:tcW w:w="1276" w:type="dxa"/>
            <w:vMerge w:val="restart"/>
            <w:hideMark/>
          </w:tcPr>
          <w:p w:rsidR="00875A86" w:rsidRPr="006E37BC" w:rsidRDefault="00875A86" w:rsidP="00875A86">
            <w:pPr>
              <w:jc w:val="center"/>
              <w:rPr>
                <w:rFonts w:ascii="Times New Roman" w:hAnsi="Times New Roman" w:cs="Times New Roman"/>
                <w:b/>
              </w:rPr>
            </w:pPr>
            <w:r>
              <w:rPr>
                <w:rFonts w:ascii="Times New Roman" w:hAnsi="Times New Roman" w:cs="Times New Roman"/>
                <w:b/>
              </w:rPr>
              <w:t>Differ</w:t>
            </w:r>
            <w:r w:rsidRPr="006E37BC">
              <w:rPr>
                <w:rFonts w:ascii="Times New Roman" w:hAnsi="Times New Roman" w:cs="Times New Roman"/>
                <w:b/>
              </w:rPr>
              <w:t>ence in Sale (%)</w:t>
            </w:r>
          </w:p>
        </w:tc>
      </w:tr>
      <w:tr w:rsidR="00875A86" w:rsidRPr="006E37BC" w:rsidTr="00875A86">
        <w:trPr>
          <w:trHeight w:val="308"/>
        </w:trPr>
        <w:tc>
          <w:tcPr>
            <w:tcW w:w="1276" w:type="dxa"/>
            <w:vMerge/>
            <w:vAlign w:val="center"/>
            <w:hideMark/>
          </w:tcPr>
          <w:p w:rsidR="00875A86" w:rsidRPr="006E37BC" w:rsidRDefault="00875A86" w:rsidP="00875A86">
            <w:pPr>
              <w:rPr>
                <w:rFonts w:ascii="Times New Roman" w:hAnsi="Times New Roman" w:cs="Times New Roman"/>
                <w:b/>
                <w:sz w:val="24"/>
                <w:szCs w:val="24"/>
              </w:rPr>
            </w:pPr>
          </w:p>
        </w:tc>
        <w:tc>
          <w:tcPr>
            <w:tcW w:w="1560" w:type="dxa"/>
            <w:hideMark/>
          </w:tcPr>
          <w:p w:rsidR="00875A86" w:rsidRPr="006E37BC" w:rsidRDefault="00875A86" w:rsidP="00875A86">
            <w:pPr>
              <w:jc w:val="center"/>
              <w:rPr>
                <w:rFonts w:ascii="Times New Roman" w:hAnsi="Times New Roman" w:cs="Times New Roman"/>
                <w:b/>
                <w:sz w:val="24"/>
                <w:szCs w:val="24"/>
              </w:rPr>
            </w:pPr>
            <w:r w:rsidRPr="006E37BC">
              <w:rPr>
                <w:rFonts w:ascii="Times New Roman" w:hAnsi="Times New Roman" w:cs="Times New Roman"/>
                <w:b/>
                <w:sz w:val="24"/>
                <w:szCs w:val="24"/>
              </w:rPr>
              <w:t xml:space="preserve">Sale </w:t>
            </w:r>
          </w:p>
        </w:tc>
        <w:tc>
          <w:tcPr>
            <w:tcW w:w="1559" w:type="dxa"/>
            <w:hideMark/>
          </w:tcPr>
          <w:p w:rsidR="00875A86" w:rsidRPr="006E37BC" w:rsidRDefault="00875A86" w:rsidP="00875A86">
            <w:pPr>
              <w:jc w:val="center"/>
              <w:rPr>
                <w:rFonts w:ascii="Times New Roman" w:hAnsi="Times New Roman" w:cs="Times New Roman"/>
                <w:b/>
                <w:sz w:val="24"/>
                <w:szCs w:val="24"/>
              </w:rPr>
            </w:pPr>
            <w:r w:rsidRPr="006E37BC">
              <w:rPr>
                <w:rFonts w:ascii="Times New Roman" w:hAnsi="Times New Roman" w:cs="Times New Roman"/>
                <w:b/>
                <w:sz w:val="24"/>
                <w:szCs w:val="24"/>
              </w:rPr>
              <w:t>Allotted</w:t>
            </w:r>
          </w:p>
        </w:tc>
        <w:tc>
          <w:tcPr>
            <w:tcW w:w="1417" w:type="dxa"/>
            <w:hideMark/>
          </w:tcPr>
          <w:p w:rsidR="00875A86" w:rsidRPr="006E37BC" w:rsidRDefault="00875A86" w:rsidP="00875A86">
            <w:pPr>
              <w:jc w:val="center"/>
              <w:rPr>
                <w:rFonts w:ascii="Times New Roman" w:hAnsi="Times New Roman" w:cs="Times New Roman"/>
                <w:b/>
                <w:sz w:val="24"/>
                <w:szCs w:val="24"/>
              </w:rPr>
            </w:pPr>
            <w:r w:rsidRPr="006E37BC">
              <w:rPr>
                <w:rFonts w:ascii="Times New Roman" w:hAnsi="Times New Roman" w:cs="Times New Roman"/>
                <w:b/>
                <w:sz w:val="24"/>
                <w:szCs w:val="24"/>
              </w:rPr>
              <w:t>Percentage</w:t>
            </w:r>
          </w:p>
        </w:tc>
        <w:tc>
          <w:tcPr>
            <w:tcW w:w="1560" w:type="dxa"/>
            <w:hideMark/>
          </w:tcPr>
          <w:p w:rsidR="00875A86" w:rsidRPr="006E37BC" w:rsidRDefault="00875A86" w:rsidP="00875A86">
            <w:pPr>
              <w:jc w:val="center"/>
              <w:rPr>
                <w:rFonts w:ascii="Times New Roman" w:hAnsi="Times New Roman" w:cs="Times New Roman"/>
                <w:b/>
                <w:sz w:val="24"/>
                <w:szCs w:val="24"/>
              </w:rPr>
            </w:pPr>
            <w:r w:rsidRPr="006E37BC">
              <w:rPr>
                <w:rFonts w:ascii="Times New Roman" w:hAnsi="Times New Roman" w:cs="Times New Roman"/>
                <w:b/>
                <w:sz w:val="24"/>
                <w:szCs w:val="24"/>
              </w:rPr>
              <w:t>Sale</w:t>
            </w:r>
          </w:p>
        </w:tc>
        <w:tc>
          <w:tcPr>
            <w:tcW w:w="1525" w:type="dxa"/>
            <w:hideMark/>
          </w:tcPr>
          <w:p w:rsidR="00875A86" w:rsidRPr="006E37BC" w:rsidRDefault="00875A86" w:rsidP="00875A86">
            <w:pPr>
              <w:jc w:val="center"/>
              <w:rPr>
                <w:rFonts w:ascii="Times New Roman" w:hAnsi="Times New Roman" w:cs="Times New Roman"/>
                <w:b/>
                <w:sz w:val="24"/>
                <w:szCs w:val="24"/>
              </w:rPr>
            </w:pPr>
            <w:r w:rsidRPr="006E37BC">
              <w:rPr>
                <w:rFonts w:ascii="Times New Roman" w:hAnsi="Times New Roman" w:cs="Times New Roman"/>
                <w:b/>
                <w:sz w:val="24"/>
                <w:szCs w:val="24"/>
              </w:rPr>
              <w:t>Allotted</w:t>
            </w:r>
          </w:p>
        </w:tc>
        <w:tc>
          <w:tcPr>
            <w:tcW w:w="1417" w:type="dxa"/>
            <w:hideMark/>
          </w:tcPr>
          <w:p w:rsidR="00875A86" w:rsidRPr="006E37BC" w:rsidRDefault="00875A86" w:rsidP="00875A86">
            <w:pPr>
              <w:jc w:val="center"/>
              <w:rPr>
                <w:rFonts w:ascii="Times New Roman" w:hAnsi="Times New Roman" w:cs="Times New Roman"/>
                <w:b/>
                <w:sz w:val="24"/>
                <w:szCs w:val="24"/>
              </w:rPr>
            </w:pPr>
            <w:r w:rsidRPr="006E37BC">
              <w:rPr>
                <w:rFonts w:ascii="Times New Roman" w:hAnsi="Times New Roman" w:cs="Times New Roman"/>
                <w:b/>
                <w:sz w:val="24"/>
                <w:szCs w:val="24"/>
              </w:rPr>
              <w:t>Percentage</w:t>
            </w:r>
          </w:p>
        </w:tc>
        <w:tc>
          <w:tcPr>
            <w:tcW w:w="1276" w:type="dxa"/>
            <w:vMerge/>
            <w:vAlign w:val="center"/>
            <w:hideMark/>
          </w:tcPr>
          <w:p w:rsidR="00875A86" w:rsidRPr="006E37BC" w:rsidRDefault="00875A86" w:rsidP="00875A86">
            <w:pPr>
              <w:rPr>
                <w:rFonts w:ascii="Times New Roman" w:hAnsi="Times New Roman" w:cs="Times New Roman"/>
                <w:b/>
              </w:rPr>
            </w:pPr>
          </w:p>
        </w:tc>
      </w:tr>
      <w:tr w:rsidR="006E438E" w:rsidRPr="006E37BC" w:rsidTr="00875A86">
        <w:trPr>
          <w:trHeight w:val="890"/>
        </w:trPr>
        <w:tc>
          <w:tcPr>
            <w:tcW w:w="1276" w:type="dxa"/>
            <w:hideMark/>
          </w:tcPr>
          <w:p w:rsidR="006E438E" w:rsidRPr="006E37BC" w:rsidRDefault="006E438E" w:rsidP="006E438E">
            <w:pPr>
              <w:rPr>
                <w:rFonts w:ascii="Times New Roman" w:hAnsi="Times New Roman" w:cs="Times New Roman"/>
                <w:sz w:val="24"/>
                <w:szCs w:val="24"/>
              </w:rPr>
            </w:pPr>
            <w:r w:rsidRPr="006E37BC">
              <w:rPr>
                <w:rFonts w:ascii="Times New Roman" w:hAnsi="Times New Roman" w:cs="Times New Roman"/>
                <w:sz w:val="24"/>
                <w:szCs w:val="24"/>
              </w:rPr>
              <w:t>Antyodaya Anna Yojana (AAY) Rice</w:t>
            </w:r>
          </w:p>
        </w:tc>
        <w:tc>
          <w:tcPr>
            <w:tcW w:w="1560" w:type="dxa"/>
            <w:vAlign w:val="center"/>
            <w:hideMark/>
          </w:tcPr>
          <w:p w:rsidR="006E438E" w:rsidRPr="006E37BC" w:rsidRDefault="006E438E" w:rsidP="006E438E">
            <w:pPr>
              <w:jc w:val="right"/>
              <w:rPr>
                <w:rFonts w:ascii="Times New Roman" w:hAnsi="Times New Roman" w:cs="Times New Roman"/>
                <w:sz w:val="24"/>
                <w:szCs w:val="24"/>
              </w:rPr>
            </w:pPr>
            <w:r>
              <w:rPr>
                <w:rFonts w:ascii="Times New Roman" w:hAnsi="Times New Roman" w:cs="Times New Roman"/>
                <w:sz w:val="24"/>
                <w:szCs w:val="24"/>
              </w:rPr>
              <w:t>367693.000</w:t>
            </w:r>
          </w:p>
        </w:tc>
        <w:tc>
          <w:tcPr>
            <w:tcW w:w="1559" w:type="dxa"/>
            <w:vAlign w:val="center"/>
            <w:hideMark/>
          </w:tcPr>
          <w:p w:rsidR="006E438E" w:rsidRPr="006E37BC" w:rsidRDefault="006E438E" w:rsidP="006E438E">
            <w:pPr>
              <w:jc w:val="right"/>
              <w:rPr>
                <w:rFonts w:ascii="Times New Roman" w:hAnsi="Times New Roman" w:cs="Times New Roman"/>
                <w:sz w:val="24"/>
                <w:szCs w:val="24"/>
              </w:rPr>
            </w:pPr>
            <w:r>
              <w:rPr>
                <w:rFonts w:ascii="Times New Roman" w:hAnsi="Times New Roman" w:cs="Times New Roman"/>
                <w:sz w:val="24"/>
                <w:szCs w:val="24"/>
              </w:rPr>
              <w:t>382165.000</w:t>
            </w:r>
          </w:p>
        </w:tc>
        <w:tc>
          <w:tcPr>
            <w:tcW w:w="1417" w:type="dxa"/>
            <w:vAlign w:val="center"/>
            <w:hideMark/>
          </w:tcPr>
          <w:p w:rsidR="006E438E" w:rsidRPr="006E37BC" w:rsidRDefault="006E438E" w:rsidP="006E438E">
            <w:pPr>
              <w:jc w:val="right"/>
              <w:rPr>
                <w:rFonts w:ascii="Times New Roman" w:hAnsi="Times New Roman" w:cs="Times New Roman"/>
                <w:sz w:val="24"/>
                <w:szCs w:val="24"/>
              </w:rPr>
            </w:pPr>
            <w:r>
              <w:rPr>
                <w:rFonts w:ascii="Times New Roman" w:hAnsi="Times New Roman" w:cs="Times New Roman"/>
                <w:sz w:val="24"/>
                <w:szCs w:val="24"/>
              </w:rPr>
              <w:t>96.21</w:t>
            </w:r>
          </w:p>
        </w:tc>
        <w:tc>
          <w:tcPr>
            <w:tcW w:w="1560" w:type="dxa"/>
            <w:vAlign w:val="center"/>
            <w:hideMark/>
          </w:tcPr>
          <w:p w:rsidR="006E438E" w:rsidRPr="006E37BC" w:rsidRDefault="008537E8" w:rsidP="006E438E">
            <w:pPr>
              <w:jc w:val="right"/>
              <w:rPr>
                <w:rFonts w:ascii="Times New Roman" w:hAnsi="Times New Roman" w:cs="Times New Roman"/>
                <w:sz w:val="24"/>
                <w:szCs w:val="24"/>
              </w:rPr>
            </w:pPr>
            <w:r>
              <w:rPr>
                <w:rFonts w:ascii="Times New Roman" w:hAnsi="Times New Roman" w:cs="Times New Roman"/>
                <w:sz w:val="24"/>
                <w:szCs w:val="24"/>
              </w:rPr>
              <w:t>365435.000</w:t>
            </w:r>
          </w:p>
        </w:tc>
        <w:tc>
          <w:tcPr>
            <w:tcW w:w="1525" w:type="dxa"/>
            <w:vAlign w:val="center"/>
            <w:hideMark/>
          </w:tcPr>
          <w:p w:rsidR="006E438E" w:rsidRPr="006E37BC" w:rsidRDefault="008537E8" w:rsidP="006E438E">
            <w:pPr>
              <w:jc w:val="right"/>
              <w:rPr>
                <w:rFonts w:ascii="Times New Roman" w:hAnsi="Times New Roman" w:cs="Times New Roman"/>
                <w:sz w:val="24"/>
                <w:szCs w:val="24"/>
              </w:rPr>
            </w:pPr>
            <w:r>
              <w:rPr>
                <w:rFonts w:ascii="Times New Roman" w:hAnsi="Times New Roman" w:cs="Times New Roman"/>
                <w:sz w:val="24"/>
                <w:szCs w:val="24"/>
              </w:rPr>
              <w:t>375725.000</w:t>
            </w:r>
          </w:p>
        </w:tc>
        <w:tc>
          <w:tcPr>
            <w:tcW w:w="1417" w:type="dxa"/>
            <w:vAlign w:val="center"/>
            <w:hideMark/>
          </w:tcPr>
          <w:p w:rsidR="006E438E" w:rsidRPr="006E37BC" w:rsidRDefault="008537E8" w:rsidP="008537E8">
            <w:pPr>
              <w:jc w:val="right"/>
              <w:rPr>
                <w:rFonts w:ascii="Times New Roman" w:hAnsi="Times New Roman" w:cs="Times New Roman"/>
                <w:sz w:val="24"/>
                <w:szCs w:val="24"/>
              </w:rPr>
            </w:pPr>
            <w:r>
              <w:rPr>
                <w:rFonts w:ascii="Times New Roman" w:hAnsi="Times New Roman" w:cs="Times New Roman"/>
                <w:sz w:val="24"/>
                <w:szCs w:val="24"/>
              </w:rPr>
              <w:t>97.26</w:t>
            </w:r>
          </w:p>
        </w:tc>
        <w:tc>
          <w:tcPr>
            <w:tcW w:w="1276" w:type="dxa"/>
            <w:vAlign w:val="center"/>
            <w:hideMark/>
          </w:tcPr>
          <w:p w:rsidR="008537E8" w:rsidRPr="006E37BC" w:rsidRDefault="008537E8" w:rsidP="008537E8">
            <w:pPr>
              <w:jc w:val="right"/>
              <w:rPr>
                <w:rFonts w:ascii="Times New Roman" w:hAnsi="Times New Roman" w:cs="Times New Roman"/>
                <w:sz w:val="24"/>
                <w:szCs w:val="24"/>
              </w:rPr>
            </w:pPr>
            <w:r>
              <w:rPr>
                <w:rFonts w:ascii="Times New Roman" w:hAnsi="Times New Roman" w:cs="Times New Roman"/>
                <w:sz w:val="24"/>
                <w:szCs w:val="24"/>
              </w:rPr>
              <w:t>1.05</w:t>
            </w:r>
          </w:p>
        </w:tc>
      </w:tr>
      <w:tr w:rsidR="006E438E" w:rsidRPr="006E37BC" w:rsidTr="00875A86">
        <w:trPr>
          <w:trHeight w:val="890"/>
        </w:trPr>
        <w:tc>
          <w:tcPr>
            <w:tcW w:w="1276" w:type="dxa"/>
            <w:hideMark/>
          </w:tcPr>
          <w:p w:rsidR="006E438E" w:rsidRPr="006E37BC" w:rsidRDefault="006E438E" w:rsidP="006E438E">
            <w:pPr>
              <w:rPr>
                <w:rFonts w:ascii="Times New Roman" w:hAnsi="Times New Roman" w:cs="Times New Roman"/>
                <w:sz w:val="24"/>
                <w:szCs w:val="24"/>
              </w:rPr>
            </w:pPr>
            <w:r w:rsidRPr="006E37BC">
              <w:rPr>
                <w:rFonts w:ascii="Times New Roman" w:hAnsi="Times New Roman" w:cs="Times New Roman"/>
                <w:sz w:val="24"/>
                <w:szCs w:val="24"/>
              </w:rPr>
              <w:t>Priority   Household (PHH) Rice</w:t>
            </w:r>
          </w:p>
        </w:tc>
        <w:tc>
          <w:tcPr>
            <w:tcW w:w="1560" w:type="dxa"/>
            <w:vAlign w:val="center"/>
            <w:hideMark/>
          </w:tcPr>
          <w:p w:rsidR="006E438E" w:rsidRPr="006E37BC" w:rsidRDefault="006E438E" w:rsidP="006E438E">
            <w:pPr>
              <w:jc w:val="right"/>
              <w:rPr>
                <w:rFonts w:ascii="Times New Roman" w:hAnsi="Times New Roman" w:cs="Times New Roman"/>
                <w:sz w:val="24"/>
                <w:szCs w:val="24"/>
              </w:rPr>
            </w:pPr>
            <w:r>
              <w:rPr>
                <w:rFonts w:ascii="Times New Roman" w:hAnsi="Times New Roman" w:cs="Times New Roman"/>
                <w:sz w:val="24"/>
                <w:szCs w:val="24"/>
              </w:rPr>
              <w:t>2036615.000</w:t>
            </w:r>
          </w:p>
        </w:tc>
        <w:tc>
          <w:tcPr>
            <w:tcW w:w="1559" w:type="dxa"/>
            <w:vAlign w:val="center"/>
            <w:hideMark/>
          </w:tcPr>
          <w:p w:rsidR="006E438E" w:rsidRPr="006E37BC" w:rsidRDefault="006E438E" w:rsidP="006E438E">
            <w:pPr>
              <w:jc w:val="right"/>
              <w:rPr>
                <w:rFonts w:ascii="Times New Roman" w:hAnsi="Times New Roman" w:cs="Times New Roman"/>
                <w:sz w:val="24"/>
                <w:szCs w:val="24"/>
              </w:rPr>
            </w:pPr>
            <w:r>
              <w:rPr>
                <w:rFonts w:ascii="Times New Roman" w:hAnsi="Times New Roman" w:cs="Times New Roman"/>
                <w:sz w:val="24"/>
                <w:szCs w:val="24"/>
              </w:rPr>
              <w:t>2184425.000</w:t>
            </w:r>
          </w:p>
        </w:tc>
        <w:tc>
          <w:tcPr>
            <w:tcW w:w="1417" w:type="dxa"/>
            <w:vAlign w:val="center"/>
            <w:hideMark/>
          </w:tcPr>
          <w:p w:rsidR="006E438E" w:rsidRPr="006E37BC" w:rsidRDefault="006E438E" w:rsidP="006E438E">
            <w:pPr>
              <w:jc w:val="right"/>
              <w:rPr>
                <w:rFonts w:ascii="Times New Roman" w:hAnsi="Times New Roman" w:cs="Times New Roman"/>
                <w:sz w:val="24"/>
                <w:szCs w:val="24"/>
              </w:rPr>
            </w:pPr>
            <w:r>
              <w:rPr>
                <w:rFonts w:ascii="Times New Roman" w:hAnsi="Times New Roman" w:cs="Times New Roman"/>
                <w:sz w:val="24"/>
                <w:szCs w:val="24"/>
              </w:rPr>
              <w:t>93.23</w:t>
            </w:r>
          </w:p>
        </w:tc>
        <w:tc>
          <w:tcPr>
            <w:tcW w:w="1560" w:type="dxa"/>
            <w:vAlign w:val="center"/>
            <w:hideMark/>
          </w:tcPr>
          <w:p w:rsidR="006E438E" w:rsidRPr="006E37BC" w:rsidRDefault="008537E8" w:rsidP="006E438E">
            <w:pPr>
              <w:jc w:val="right"/>
              <w:rPr>
                <w:rFonts w:ascii="Times New Roman" w:hAnsi="Times New Roman" w:cs="Times New Roman"/>
                <w:sz w:val="24"/>
                <w:szCs w:val="24"/>
              </w:rPr>
            </w:pPr>
            <w:r>
              <w:rPr>
                <w:rFonts w:ascii="Times New Roman" w:hAnsi="Times New Roman" w:cs="Times New Roman"/>
                <w:sz w:val="24"/>
                <w:szCs w:val="24"/>
              </w:rPr>
              <w:t>2008831.000</w:t>
            </w:r>
          </w:p>
        </w:tc>
        <w:tc>
          <w:tcPr>
            <w:tcW w:w="1525" w:type="dxa"/>
            <w:vAlign w:val="center"/>
            <w:hideMark/>
          </w:tcPr>
          <w:p w:rsidR="006E438E" w:rsidRPr="006E37BC" w:rsidRDefault="008537E8" w:rsidP="006E438E">
            <w:pPr>
              <w:jc w:val="right"/>
              <w:rPr>
                <w:rFonts w:ascii="Times New Roman" w:hAnsi="Times New Roman" w:cs="Times New Roman"/>
                <w:sz w:val="24"/>
                <w:szCs w:val="24"/>
              </w:rPr>
            </w:pPr>
            <w:r>
              <w:rPr>
                <w:rFonts w:ascii="Times New Roman" w:hAnsi="Times New Roman" w:cs="Times New Roman"/>
                <w:sz w:val="24"/>
                <w:szCs w:val="24"/>
              </w:rPr>
              <w:t>2136210.000</w:t>
            </w:r>
          </w:p>
        </w:tc>
        <w:tc>
          <w:tcPr>
            <w:tcW w:w="1417" w:type="dxa"/>
            <w:vAlign w:val="center"/>
            <w:hideMark/>
          </w:tcPr>
          <w:p w:rsidR="006E438E" w:rsidRPr="006E37BC" w:rsidRDefault="008537E8" w:rsidP="006E438E">
            <w:pPr>
              <w:jc w:val="right"/>
              <w:rPr>
                <w:rFonts w:ascii="Times New Roman" w:hAnsi="Times New Roman" w:cs="Times New Roman"/>
                <w:sz w:val="24"/>
                <w:szCs w:val="24"/>
              </w:rPr>
            </w:pPr>
            <w:r>
              <w:rPr>
                <w:rFonts w:ascii="Times New Roman" w:hAnsi="Times New Roman" w:cs="Times New Roman"/>
                <w:sz w:val="24"/>
                <w:szCs w:val="24"/>
              </w:rPr>
              <w:t>94.03</w:t>
            </w:r>
          </w:p>
        </w:tc>
        <w:tc>
          <w:tcPr>
            <w:tcW w:w="1276" w:type="dxa"/>
            <w:vAlign w:val="center"/>
            <w:hideMark/>
          </w:tcPr>
          <w:p w:rsidR="006E438E" w:rsidRPr="006E37BC" w:rsidRDefault="008537E8" w:rsidP="006E438E">
            <w:pPr>
              <w:jc w:val="right"/>
              <w:rPr>
                <w:rFonts w:ascii="Times New Roman" w:hAnsi="Times New Roman" w:cs="Times New Roman"/>
                <w:sz w:val="24"/>
                <w:szCs w:val="24"/>
              </w:rPr>
            </w:pPr>
            <w:r>
              <w:rPr>
                <w:rFonts w:ascii="Times New Roman" w:hAnsi="Times New Roman" w:cs="Times New Roman"/>
                <w:sz w:val="24"/>
                <w:szCs w:val="24"/>
              </w:rPr>
              <w:t>0.8</w:t>
            </w:r>
          </w:p>
        </w:tc>
      </w:tr>
      <w:tr w:rsidR="006E438E" w:rsidRPr="006E37BC" w:rsidTr="00875A86">
        <w:trPr>
          <w:trHeight w:val="1197"/>
        </w:trPr>
        <w:tc>
          <w:tcPr>
            <w:tcW w:w="1276" w:type="dxa"/>
            <w:hideMark/>
          </w:tcPr>
          <w:p w:rsidR="006E438E" w:rsidRPr="006E37BC" w:rsidRDefault="006E438E" w:rsidP="006E438E">
            <w:pPr>
              <w:rPr>
                <w:rFonts w:ascii="Times New Roman" w:hAnsi="Times New Roman" w:cs="Times New Roman"/>
                <w:sz w:val="24"/>
                <w:szCs w:val="24"/>
              </w:rPr>
            </w:pPr>
            <w:r w:rsidRPr="006E37BC">
              <w:rPr>
                <w:rFonts w:ascii="Times New Roman" w:hAnsi="Times New Roman" w:cs="Times New Roman"/>
                <w:sz w:val="24"/>
                <w:szCs w:val="24"/>
              </w:rPr>
              <w:t>Above Poverty Line (APL) Rice</w:t>
            </w:r>
          </w:p>
        </w:tc>
        <w:tc>
          <w:tcPr>
            <w:tcW w:w="1560" w:type="dxa"/>
            <w:vAlign w:val="center"/>
            <w:hideMark/>
          </w:tcPr>
          <w:p w:rsidR="006E438E" w:rsidRPr="006E37BC" w:rsidRDefault="006E438E" w:rsidP="006E438E">
            <w:pPr>
              <w:jc w:val="right"/>
              <w:rPr>
                <w:rFonts w:ascii="Times New Roman" w:hAnsi="Times New Roman" w:cs="Times New Roman"/>
                <w:sz w:val="24"/>
                <w:szCs w:val="24"/>
              </w:rPr>
            </w:pPr>
            <w:r>
              <w:rPr>
                <w:rFonts w:ascii="Times New Roman" w:hAnsi="Times New Roman" w:cs="Times New Roman"/>
                <w:sz w:val="24"/>
                <w:szCs w:val="24"/>
              </w:rPr>
              <w:t>1194752.000</w:t>
            </w:r>
          </w:p>
        </w:tc>
        <w:tc>
          <w:tcPr>
            <w:tcW w:w="1559" w:type="dxa"/>
            <w:vAlign w:val="center"/>
            <w:hideMark/>
          </w:tcPr>
          <w:p w:rsidR="006E438E" w:rsidRPr="006E37BC" w:rsidRDefault="006E438E" w:rsidP="006E438E">
            <w:pPr>
              <w:jc w:val="right"/>
              <w:rPr>
                <w:rFonts w:ascii="Times New Roman" w:hAnsi="Times New Roman" w:cs="Times New Roman"/>
                <w:sz w:val="24"/>
                <w:szCs w:val="24"/>
              </w:rPr>
            </w:pPr>
            <w:r>
              <w:rPr>
                <w:rFonts w:ascii="Times New Roman" w:hAnsi="Times New Roman" w:cs="Times New Roman"/>
                <w:sz w:val="24"/>
                <w:szCs w:val="24"/>
              </w:rPr>
              <w:t>1884204.000</w:t>
            </w:r>
          </w:p>
        </w:tc>
        <w:tc>
          <w:tcPr>
            <w:tcW w:w="1417" w:type="dxa"/>
            <w:vAlign w:val="center"/>
            <w:hideMark/>
          </w:tcPr>
          <w:p w:rsidR="006E438E" w:rsidRPr="006E37BC" w:rsidRDefault="006E438E" w:rsidP="006E438E">
            <w:pPr>
              <w:jc w:val="right"/>
              <w:rPr>
                <w:rFonts w:ascii="Times New Roman" w:hAnsi="Times New Roman" w:cs="Times New Roman"/>
                <w:sz w:val="24"/>
                <w:szCs w:val="24"/>
              </w:rPr>
            </w:pPr>
            <w:r>
              <w:rPr>
                <w:rFonts w:ascii="Times New Roman" w:hAnsi="Times New Roman" w:cs="Times New Roman"/>
                <w:sz w:val="24"/>
                <w:szCs w:val="24"/>
              </w:rPr>
              <w:t>63.40</w:t>
            </w:r>
          </w:p>
        </w:tc>
        <w:tc>
          <w:tcPr>
            <w:tcW w:w="1560" w:type="dxa"/>
            <w:vAlign w:val="center"/>
            <w:hideMark/>
          </w:tcPr>
          <w:p w:rsidR="006E438E" w:rsidRPr="006E37BC" w:rsidRDefault="008537E8" w:rsidP="006E438E">
            <w:pPr>
              <w:jc w:val="right"/>
              <w:rPr>
                <w:rFonts w:ascii="Times New Roman" w:hAnsi="Times New Roman" w:cs="Times New Roman"/>
                <w:sz w:val="24"/>
                <w:szCs w:val="24"/>
              </w:rPr>
            </w:pPr>
            <w:r>
              <w:rPr>
                <w:rFonts w:ascii="Times New Roman" w:hAnsi="Times New Roman" w:cs="Times New Roman"/>
                <w:sz w:val="24"/>
                <w:szCs w:val="24"/>
              </w:rPr>
              <w:t>1153810.000</w:t>
            </w:r>
          </w:p>
        </w:tc>
        <w:tc>
          <w:tcPr>
            <w:tcW w:w="1525" w:type="dxa"/>
            <w:vAlign w:val="center"/>
            <w:hideMark/>
          </w:tcPr>
          <w:p w:rsidR="006E438E" w:rsidRPr="006E37BC" w:rsidRDefault="008537E8" w:rsidP="006E438E">
            <w:pPr>
              <w:jc w:val="right"/>
              <w:rPr>
                <w:rFonts w:ascii="Times New Roman" w:hAnsi="Times New Roman" w:cs="Times New Roman"/>
                <w:sz w:val="24"/>
                <w:szCs w:val="24"/>
              </w:rPr>
            </w:pPr>
            <w:r>
              <w:rPr>
                <w:rFonts w:ascii="Times New Roman" w:hAnsi="Times New Roman" w:cs="Times New Roman"/>
                <w:sz w:val="24"/>
                <w:szCs w:val="24"/>
              </w:rPr>
              <w:t>1744800.000</w:t>
            </w:r>
          </w:p>
        </w:tc>
        <w:tc>
          <w:tcPr>
            <w:tcW w:w="1417" w:type="dxa"/>
            <w:vAlign w:val="center"/>
            <w:hideMark/>
          </w:tcPr>
          <w:p w:rsidR="006E438E" w:rsidRPr="006E37BC" w:rsidRDefault="008537E8" w:rsidP="006E438E">
            <w:pPr>
              <w:jc w:val="right"/>
              <w:rPr>
                <w:rFonts w:ascii="Times New Roman" w:hAnsi="Times New Roman" w:cs="Times New Roman"/>
                <w:sz w:val="24"/>
                <w:szCs w:val="24"/>
              </w:rPr>
            </w:pPr>
            <w:r>
              <w:rPr>
                <w:rFonts w:ascii="Times New Roman" w:hAnsi="Times New Roman" w:cs="Times New Roman"/>
                <w:sz w:val="24"/>
                <w:szCs w:val="24"/>
              </w:rPr>
              <w:t>66.12</w:t>
            </w:r>
          </w:p>
        </w:tc>
        <w:tc>
          <w:tcPr>
            <w:tcW w:w="1276" w:type="dxa"/>
            <w:vAlign w:val="center"/>
            <w:hideMark/>
          </w:tcPr>
          <w:p w:rsidR="006E438E" w:rsidRPr="006E37BC" w:rsidRDefault="008537E8" w:rsidP="006E438E">
            <w:pPr>
              <w:jc w:val="right"/>
              <w:rPr>
                <w:rFonts w:ascii="Times New Roman" w:hAnsi="Times New Roman" w:cs="Times New Roman"/>
                <w:sz w:val="24"/>
                <w:szCs w:val="24"/>
              </w:rPr>
            </w:pPr>
            <w:r>
              <w:rPr>
                <w:rFonts w:ascii="Times New Roman" w:hAnsi="Times New Roman" w:cs="Times New Roman"/>
                <w:sz w:val="24"/>
                <w:szCs w:val="24"/>
              </w:rPr>
              <w:t>2.72</w:t>
            </w:r>
          </w:p>
        </w:tc>
      </w:tr>
      <w:tr w:rsidR="006E438E" w:rsidRPr="006E37BC" w:rsidTr="00875A86">
        <w:trPr>
          <w:trHeight w:val="991"/>
        </w:trPr>
        <w:tc>
          <w:tcPr>
            <w:tcW w:w="1276" w:type="dxa"/>
            <w:tcBorders>
              <w:bottom w:val="single" w:sz="4" w:space="0" w:color="auto"/>
            </w:tcBorders>
            <w:hideMark/>
          </w:tcPr>
          <w:p w:rsidR="006E438E" w:rsidRPr="006E37BC" w:rsidRDefault="006E438E" w:rsidP="006E438E">
            <w:pPr>
              <w:rPr>
                <w:rFonts w:ascii="Times New Roman" w:hAnsi="Times New Roman" w:cs="Times New Roman"/>
                <w:sz w:val="24"/>
                <w:szCs w:val="24"/>
              </w:rPr>
            </w:pPr>
            <w:r w:rsidRPr="006E37BC">
              <w:rPr>
                <w:rFonts w:ascii="Times New Roman" w:hAnsi="Times New Roman" w:cs="Times New Roman"/>
                <w:sz w:val="24"/>
                <w:szCs w:val="24"/>
              </w:rPr>
              <w:t>Above Poverty Line (APL) Wheat</w:t>
            </w:r>
          </w:p>
        </w:tc>
        <w:tc>
          <w:tcPr>
            <w:tcW w:w="1560" w:type="dxa"/>
            <w:tcBorders>
              <w:bottom w:val="single" w:sz="4" w:space="0" w:color="auto"/>
            </w:tcBorders>
            <w:vAlign w:val="center"/>
            <w:hideMark/>
          </w:tcPr>
          <w:p w:rsidR="006E438E" w:rsidRPr="006E37BC" w:rsidRDefault="006E438E" w:rsidP="006E438E">
            <w:pPr>
              <w:jc w:val="right"/>
              <w:rPr>
                <w:rFonts w:ascii="Times New Roman" w:hAnsi="Times New Roman" w:cs="Times New Roman"/>
                <w:sz w:val="24"/>
                <w:szCs w:val="24"/>
              </w:rPr>
            </w:pPr>
            <w:r>
              <w:rPr>
                <w:rFonts w:ascii="Times New Roman" w:hAnsi="Times New Roman" w:cs="Times New Roman"/>
                <w:sz w:val="24"/>
                <w:szCs w:val="24"/>
              </w:rPr>
              <w:t>548894.000</w:t>
            </w:r>
          </w:p>
        </w:tc>
        <w:tc>
          <w:tcPr>
            <w:tcW w:w="1559" w:type="dxa"/>
            <w:tcBorders>
              <w:bottom w:val="single" w:sz="4" w:space="0" w:color="auto"/>
            </w:tcBorders>
            <w:vAlign w:val="center"/>
            <w:hideMark/>
          </w:tcPr>
          <w:p w:rsidR="006E438E" w:rsidRPr="006E37BC" w:rsidRDefault="006E438E" w:rsidP="006E438E">
            <w:pPr>
              <w:jc w:val="right"/>
              <w:rPr>
                <w:rFonts w:ascii="Times New Roman" w:hAnsi="Times New Roman" w:cs="Times New Roman"/>
                <w:sz w:val="24"/>
                <w:szCs w:val="24"/>
              </w:rPr>
            </w:pPr>
            <w:r>
              <w:rPr>
                <w:rFonts w:ascii="Times New Roman" w:hAnsi="Times New Roman" w:cs="Times New Roman"/>
                <w:sz w:val="24"/>
                <w:szCs w:val="24"/>
              </w:rPr>
              <w:t>942102.000</w:t>
            </w:r>
          </w:p>
        </w:tc>
        <w:tc>
          <w:tcPr>
            <w:tcW w:w="1417" w:type="dxa"/>
            <w:tcBorders>
              <w:bottom w:val="single" w:sz="4" w:space="0" w:color="auto"/>
            </w:tcBorders>
            <w:vAlign w:val="center"/>
            <w:hideMark/>
          </w:tcPr>
          <w:p w:rsidR="006E438E" w:rsidRPr="006E37BC" w:rsidRDefault="006E438E" w:rsidP="006E438E">
            <w:pPr>
              <w:jc w:val="right"/>
              <w:rPr>
                <w:rFonts w:ascii="Times New Roman" w:hAnsi="Times New Roman" w:cs="Times New Roman"/>
                <w:sz w:val="24"/>
                <w:szCs w:val="24"/>
              </w:rPr>
            </w:pPr>
            <w:r>
              <w:rPr>
                <w:rFonts w:ascii="Times New Roman" w:hAnsi="Times New Roman" w:cs="Times New Roman"/>
                <w:sz w:val="24"/>
                <w:szCs w:val="24"/>
              </w:rPr>
              <w:t>58.26</w:t>
            </w:r>
          </w:p>
        </w:tc>
        <w:tc>
          <w:tcPr>
            <w:tcW w:w="1560" w:type="dxa"/>
            <w:tcBorders>
              <w:bottom w:val="single" w:sz="4" w:space="0" w:color="auto"/>
            </w:tcBorders>
            <w:vAlign w:val="center"/>
            <w:hideMark/>
          </w:tcPr>
          <w:p w:rsidR="006E438E" w:rsidRPr="006E37BC" w:rsidRDefault="008537E8" w:rsidP="006E438E">
            <w:pPr>
              <w:jc w:val="right"/>
              <w:rPr>
                <w:rFonts w:ascii="Times New Roman" w:hAnsi="Times New Roman" w:cs="Times New Roman"/>
                <w:sz w:val="24"/>
                <w:szCs w:val="24"/>
              </w:rPr>
            </w:pPr>
            <w:r>
              <w:rPr>
                <w:rFonts w:ascii="Times New Roman" w:hAnsi="Times New Roman" w:cs="Times New Roman"/>
                <w:sz w:val="24"/>
                <w:szCs w:val="24"/>
              </w:rPr>
              <w:t>530799.000</w:t>
            </w:r>
          </w:p>
        </w:tc>
        <w:tc>
          <w:tcPr>
            <w:tcW w:w="1525" w:type="dxa"/>
            <w:tcBorders>
              <w:bottom w:val="single" w:sz="4" w:space="0" w:color="auto"/>
            </w:tcBorders>
            <w:vAlign w:val="center"/>
            <w:hideMark/>
          </w:tcPr>
          <w:p w:rsidR="006E438E" w:rsidRPr="006E37BC" w:rsidRDefault="008537E8" w:rsidP="006E438E">
            <w:pPr>
              <w:jc w:val="right"/>
              <w:rPr>
                <w:rFonts w:ascii="Times New Roman" w:hAnsi="Times New Roman" w:cs="Times New Roman"/>
                <w:sz w:val="24"/>
                <w:szCs w:val="24"/>
              </w:rPr>
            </w:pPr>
            <w:r>
              <w:rPr>
                <w:rFonts w:ascii="Times New Roman" w:hAnsi="Times New Roman" w:cs="Times New Roman"/>
                <w:sz w:val="24"/>
                <w:szCs w:val="24"/>
              </w:rPr>
              <w:t>872400.000</w:t>
            </w:r>
          </w:p>
        </w:tc>
        <w:tc>
          <w:tcPr>
            <w:tcW w:w="1417" w:type="dxa"/>
            <w:tcBorders>
              <w:bottom w:val="single" w:sz="4" w:space="0" w:color="auto"/>
            </w:tcBorders>
            <w:vAlign w:val="center"/>
            <w:hideMark/>
          </w:tcPr>
          <w:p w:rsidR="006E438E" w:rsidRPr="006E37BC" w:rsidRDefault="008537E8" w:rsidP="006E438E">
            <w:pPr>
              <w:jc w:val="right"/>
              <w:rPr>
                <w:rFonts w:ascii="Times New Roman" w:hAnsi="Times New Roman" w:cs="Times New Roman"/>
                <w:sz w:val="24"/>
                <w:szCs w:val="24"/>
              </w:rPr>
            </w:pPr>
            <w:r>
              <w:rPr>
                <w:rFonts w:ascii="Times New Roman" w:hAnsi="Times New Roman" w:cs="Times New Roman"/>
                <w:sz w:val="24"/>
                <w:szCs w:val="24"/>
              </w:rPr>
              <w:t>60.84</w:t>
            </w:r>
          </w:p>
        </w:tc>
        <w:tc>
          <w:tcPr>
            <w:tcW w:w="1276" w:type="dxa"/>
            <w:tcBorders>
              <w:bottom w:val="single" w:sz="4" w:space="0" w:color="auto"/>
            </w:tcBorders>
            <w:vAlign w:val="center"/>
            <w:hideMark/>
          </w:tcPr>
          <w:p w:rsidR="006E438E" w:rsidRPr="006E37BC" w:rsidRDefault="008537E8" w:rsidP="006E438E">
            <w:pPr>
              <w:jc w:val="right"/>
              <w:rPr>
                <w:rFonts w:ascii="Times New Roman" w:hAnsi="Times New Roman" w:cs="Times New Roman"/>
                <w:sz w:val="24"/>
                <w:szCs w:val="24"/>
              </w:rPr>
            </w:pPr>
            <w:r>
              <w:rPr>
                <w:rFonts w:ascii="Times New Roman" w:hAnsi="Times New Roman" w:cs="Times New Roman"/>
                <w:sz w:val="24"/>
                <w:szCs w:val="24"/>
              </w:rPr>
              <w:t>2.58</w:t>
            </w:r>
          </w:p>
        </w:tc>
      </w:tr>
      <w:tr w:rsidR="006E438E" w:rsidRPr="006E37BC" w:rsidTr="00875A86">
        <w:trPr>
          <w:trHeight w:val="662"/>
        </w:trPr>
        <w:tc>
          <w:tcPr>
            <w:tcW w:w="1276" w:type="dxa"/>
            <w:tcBorders>
              <w:bottom w:val="single" w:sz="4" w:space="0" w:color="auto"/>
            </w:tcBorders>
            <w:vAlign w:val="center"/>
            <w:hideMark/>
          </w:tcPr>
          <w:p w:rsidR="006E438E" w:rsidRPr="006E37BC" w:rsidRDefault="006E438E" w:rsidP="006E438E">
            <w:pPr>
              <w:rPr>
                <w:rFonts w:ascii="Times New Roman" w:hAnsi="Times New Roman" w:cs="Times New Roman"/>
                <w:b/>
                <w:sz w:val="24"/>
                <w:szCs w:val="24"/>
              </w:rPr>
            </w:pPr>
            <w:r w:rsidRPr="006E37BC">
              <w:rPr>
                <w:rFonts w:ascii="Times New Roman" w:hAnsi="Times New Roman" w:cs="Times New Roman"/>
                <w:b/>
                <w:sz w:val="24"/>
                <w:szCs w:val="24"/>
              </w:rPr>
              <w:t>TOTAL</w:t>
            </w:r>
          </w:p>
        </w:tc>
        <w:tc>
          <w:tcPr>
            <w:tcW w:w="1560" w:type="dxa"/>
            <w:tcBorders>
              <w:bottom w:val="single" w:sz="4" w:space="0" w:color="auto"/>
            </w:tcBorders>
            <w:vAlign w:val="center"/>
            <w:hideMark/>
          </w:tcPr>
          <w:p w:rsidR="006E438E" w:rsidRPr="006E37BC" w:rsidRDefault="006E438E" w:rsidP="006E438E">
            <w:pPr>
              <w:jc w:val="right"/>
              <w:rPr>
                <w:rFonts w:ascii="Times New Roman" w:hAnsi="Times New Roman" w:cs="Times New Roman"/>
                <w:b/>
                <w:sz w:val="24"/>
                <w:szCs w:val="24"/>
              </w:rPr>
            </w:pPr>
            <w:r>
              <w:rPr>
                <w:rFonts w:ascii="Times New Roman" w:hAnsi="Times New Roman" w:cs="Times New Roman"/>
                <w:b/>
                <w:sz w:val="24"/>
                <w:szCs w:val="24"/>
              </w:rPr>
              <w:t>4147954.000</w:t>
            </w:r>
          </w:p>
        </w:tc>
        <w:tc>
          <w:tcPr>
            <w:tcW w:w="1559" w:type="dxa"/>
            <w:tcBorders>
              <w:bottom w:val="single" w:sz="4" w:space="0" w:color="auto"/>
            </w:tcBorders>
            <w:vAlign w:val="center"/>
            <w:hideMark/>
          </w:tcPr>
          <w:p w:rsidR="006E438E" w:rsidRPr="006E37BC" w:rsidRDefault="006E438E" w:rsidP="006E438E">
            <w:pPr>
              <w:jc w:val="right"/>
              <w:rPr>
                <w:rFonts w:ascii="Times New Roman" w:hAnsi="Times New Roman" w:cs="Times New Roman"/>
                <w:b/>
                <w:sz w:val="24"/>
                <w:szCs w:val="24"/>
              </w:rPr>
            </w:pPr>
            <w:r>
              <w:rPr>
                <w:rFonts w:ascii="Times New Roman" w:hAnsi="Times New Roman" w:cs="Times New Roman"/>
                <w:b/>
                <w:sz w:val="24"/>
                <w:szCs w:val="24"/>
              </w:rPr>
              <w:t>5392896.000</w:t>
            </w:r>
          </w:p>
        </w:tc>
        <w:tc>
          <w:tcPr>
            <w:tcW w:w="1417" w:type="dxa"/>
            <w:tcBorders>
              <w:bottom w:val="single" w:sz="4" w:space="0" w:color="auto"/>
            </w:tcBorders>
            <w:vAlign w:val="center"/>
            <w:hideMark/>
          </w:tcPr>
          <w:p w:rsidR="006E438E" w:rsidRPr="006E37BC" w:rsidRDefault="006E438E" w:rsidP="006E438E">
            <w:pPr>
              <w:jc w:val="right"/>
              <w:rPr>
                <w:rFonts w:ascii="Times New Roman" w:hAnsi="Times New Roman" w:cs="Times New Roman"/>
                <w:b/>
                <w:sz w:val="24"/>
                <w:szCs w:val="24"/>
              </w:rPr>
            </w:pPr>
            <w:r>
              <w:rPr>
                <w:rFonts w:ascii="Times New Roman" w:hAnsi="Times New Roman" w:cs="Times New Roman"/>
                <w:b/>
                <w:sz w:val="24"/>
                <w:szCs w:val="24"/>
              </w:rPr>
              <w:t>76.91</w:t>
            </w:r>
          </w:p>
        </w:tc>
        <w:tc>
          <w:tcPr>
            <w:tcW w:w="1560" w:type="dxa"/>
            <w:tcBorders>
              <w:bottom w:val="single" w:sz="4" w:space="0" w:color="auto"/>
            </w:tcBorders>
            <w:vAlign w:val="center"/>
            <w:hideMark/>
          </w:tcPr>
          <w:p w:rsidR="006E438E" w:rsidRPr="006E37BC" w:rsidRDefault="008537E8" w:rsidP="006E438E">
            <w:pPr>
              <w:jc w:val="right"/>
              <w:rPr>
                <w:rFonts w:ascii="Times New Roman" w:hAnsi="Times New Roman" w:cs="Times New Roman"/>
                <w:b/>
                <w:sz w:val="24"/>
                <w:szCs w:val="24"/>
              </w:rPr>
            </w:pPr>
            <w:r>
              <w:rPr>
                <w:rFonts w:ascii="Times New Roman" w:hAnsi="Times New Roman" w:cs="Times New Roman"/>
                <w:b/>
                <w:sz w:val="24"/>
                <w:szCs w:val="24"/>
              </w:rPr>
              <w:t>4058875.000</w:t>
            </w:r>
          </w:p>
        </w:tc>
        <w:tc>
          <w:tcPr>
            <w:tcW w:w="1525" w:type="dxa"/>
            <w:tcBorders>
              <w:bottom w:val="single" w:sz="4" w:space="0" w:color="auto"/>
            </w:tcBorders>
            <w:vAlign w:val="center"/>
            <w:hideMark/>
          </w:tcPr>
          <w:p w:rsidR="006E438E" w:rsidRPr="006E37BC" w:rsidRDefault="008537E8" w:rsidP="006E438E">
            <w:pPr>
              <w:jc w:val="right"/>
              <w:rPr>
                <w:rFonts w:ascii="Times New Roman" w:hAnsi="Times New Roman" w:cs="Times New Roman"/>
                <w:b/>
                <w:sz w:val="24"/>
                <w:szCs w:val="24"/>
              </w:rPr>
            </w:pPr>
            <w:r>
              <w:rPr>
                <w:rFonts w:ascii="Times New Roman" w:hAnsi="Times New Roman" w:cs="Times New Roman"/>
                <w:b/>
                <w:sz w:val="24"/>
                <w:szCs w:val="24"/>
              </w:rPr>
              <w:t>5129135.000</w:t>
            </w:r>
          </w:p>
        </w:tc>
        <w:tc>
          <w:tcPr>
            <w:tcW w:w="1417" w:type="dxa"/>
            <w:tcBorders>
              <w:bottom w:val="single" w:sz="4" w:space="0" w:color="auto"/>
            </w:tcBorders>
            <w:vAlign w:val="center"/>
            <w:hideMark/>
          </w:tcPr>
          <w:p w:rsidR="006E438E" w:rsidRPr="006E37BC" w:rsidRDefault="008537E8" w:rsidP="006E438E">
            <w:pPr>
              <w:jc w:val="right"/>
              <w:rPr>
                <w:rFonts w:ascii="Times New Roman" w:hAnsi="Times New Roman" w:cs="Times New Roman"/>
                <w:b/>
                <w:sz w:val="24"/>
                <w:szCs w:val="24"/>
              </w:rPr>
            </w:pPr>
            <w:r>
              <w:rPr>
                <w:rFonts w:ascii="Times New Roman" w:hAnsi="Times New Roman" w:cs="Times New Roman"/>
                <w:b/>
                <w:sz w:val="24"/>
                <w:szCs w:val="24"/>
              </w:rPr>
              <w:t>79.13</w:t>
            </w:r>
          </w:p>
        </w:tc>
        <w:tc>
          <w:tcPr>
            <w:tcW w:w="1276" w:type="dxa"/>
            <w:tcBorders>
              <w:bottom w:val="single" w:sz="4" w:space="0" w:color="auto"/>
            </w:tcBorders>
            <w:vAlign w:val="center"/>
            <w:hideMark/>
          </w:tcPr>
          <w:p w:rsidR="006E438E" w:rsidRPr="006E37BC" w:rsidRDefault="007E72A8" w:rsidP="006E438E">
            <w:pPr>
              <w:jc w:val="right"/>
              <w:rPr>
                <w:rFonts w:ascii="Times New Roman" w:hAnsi="Times New Roman" w:cs="Times New Roman"/>
                <w:b/>
                <w:sz w:val="24"/>
                <w:szCs w:val="24"/>
              </w:rPr>
            </w:pPr>
            <w:r>
              <w:rPr>
                <w:rFonts w:ascii="Times New Roman" w:hAnsi="Times New Roman" w:cs="Times New Roman"/>
                <w:b/>
                <w:sz w:val="24"/>
                <w:szCs w:val="24"/>
              </w:rPr>
              <w:t>2.22</w:t>
            </w:r>
          </w:p>
        </w:tc>
      </w:tr>
      <w:tr w:rsidR="006E438E" w:rsidRPr="006E37BC" w:rsidTr="00875A86">
        <w:trPr>
          <w:trHeight w:val="351"/>
        </w:trPr>
        <w:tc>
          <w:tcPr>
            <w:tcW w:w="1276" w:type="dxa"/>
            <w:tcBorders>
              <w:top w:val="single" w:sz="4" w:space="0" w:color="auto"/>
              <w:left w:val="nil"/>
              <w:bottom w:val="nil"/>
              <w:right w:val="nil"/>
            </w:tcBorders>
          </w:tcPr>
          <w:p w:rsidR="006E438E" w:rsidRPr="006E37BC" w:rsidRDefault="006E438E" w:rsidP="006E438E">
            <w:pPr>
              <w:jc w:val="center"/>
              <w:rPr>
                <w:rFonts w:ascii="Times New Roman" w:hAnsi="Times New Roman" w:cs="Times New Roman"/>
                <w:b/>
                <w:sz w:val="24"/>
                <w:szCs w:val="24"/>
              </w:rPr>
            </w:pPr>
          </w:p>
        </w:tc>
        <w:tc>
          <w:tcPr>
            <w:tcW w:w="1560" w:type="dxa"/>
            <w:tcBorders>
              <w:top w:val="single" w:sz="4" w:space="0" w:color="auto"/>
              <w:left w:val="nil"/>
              <w:bottom w:val="nil"/>
              <w:right w:val="nil"/>
            </w:tcBorders>
          </w:tcPr>
          <w:p w:rsidR="006E438E" w:rsidRPr="00875A86" w:rsidRDefault="006E438E" w:rsidP="006E438E">
            <w:pPr>
              <w:jc w:val="center"/>
              <w:rPr>
                <w:rFonts w:ascii="Times New Roman" w:hAnsi="Times New Roman" w:cs="Times New Roman"/>
                <w:b/>
                <w:sz w:val="18"/>
                <w:szCs w:val="24"/>
              </w:rPr>
            </w:pPr>
          </w:p>
        </w:tc>
        <w:tc>
          <w:tcPr>
            <w:tcW w:w="1559" w:type="dxa"/>
            <w:tcBorders>
              <w:top w:val="single" w:sz="4" w:space="0" w:color="auto"/>
              <w:left w:val="nil"/>
              <w:bottom w:val="nil"/>
              <w:right w:val="nil"/>
            </w:tcBorders>
          </w:tcPr>
          <w:p w:rsidR="006E438E" w:rsidRPr="00875A86" w:rsidRDefault="006E438E" w:rsidP="006E438E">
            <w:pPr>
              <w:jc w:val="center"/>
              <w:rPr>
                <w:rFonts w:ascii="Times New Roman" w:hAnsi="Times New Roman" w:cs="Times New Roman"/>
                <w:b/>
                <w:sz w:val="4"/>
                <w:szCs w:val="24"/>
              </w:rPr>
            </w:pPr>
          </w:p>
        </w:tc>
        <w:tc>
          <w:tcPr>
            <w:tcW w:w="1417" w:type="dxa"/>
            <w:tcBorders>
              <w:top w:val="single" w:sz="4" w:space="0" w:color="auto"/>
              <w:left w:val="nil"/>
              <w:bottom w:val="nil"/>
              <w:right w:val="nil"/>
            </w:tcBorders>
          </w:tcPr>
          <w:p w:rsidR="006E438E" w:rsidRPr="006E37BC" w:rsidRDefault="006E438E" w:rsidP="006E438E">
            <w:pPr>
              <w:jc w:val="center"/>
              <w:rPr>
                <w:rFonts w:ascii="Times New Roman" w:hAnsi="Times New Roman" w:cs="Times New Roman"/>
                <w:b/>
                <w:sz w:val="2"/>
                <w:szCs w:val="24"/>
              </w:rPr>
            </w:pPr>
          </w:p>
        </w:tc>
        <w:tc>
          <w:tcPr>
            <w:tcW w:w="1560" w:type="dxa"/>
            <w:tcBorders>
              <w:top w:val="single" w:sz="4" w:space="0" w:color="auto"/>
              <w:left w:val="nil"/>
              <w:bottom w:val="nil"/>
              <w:right w:val="nil"/>
            </w:tcBorders>
          </w:tcPr>
          <w:p w:rsidR="006E438E" w:rsidRPr="006E37BC" w:rsidRDefault="006E438E" w:rsidP="006E438E">
            <w:pPr>
              <w:jc w:val="center"/>
              <w:rPr>
                <w:rFonts w:ascii="Times New Roman" w:hAnsi="Times New Roman" w:cs="Times New Roman"/>
                <w:b/>
                <w:sz w:val="24"/>
                <w:szCs w:val="24"/>
              </w:rPr>
            </w:pPr>
          </w:p>
        </w:tc>
        <w:tc>
          <w:tcPr>
            <w:tcW w:w="1525" w:type="dxa"/>
            <w:tcBorders>
              <w:top w:val="single" w:sz="4" w:space="0" w:color="auto"/>
              <w:left w:val="nil"/>
              <w:bottom w:val="nil"/>
              <w:right w:val="nil"/>
            </w:tcBorders>
          </w:tcPr>
          <w:p w:rsidR="006E438E" w:rsidRPr="006E37BC" w:rsidRDefault="006E438E" w:rsidP="006E438E">
            <w:pPr>
              <w:jc w:val="center"/>
              <w:rPr>
                <w:rFonts w:ascii="Times New Roman" w:hAnsi="Times New Roman" w:cs="Times New Roman"/>
                <w:b/>
                <w:sz w:val="24"/>
                <w:szCs w:val="24"/>
              </w:rPr>
            </w:pPr>
          </w:p>
        </w:tc>
        <w:tc>
          <w:tcPr>
            <w:tcW w:w="1417" w:type="dxa"/>
            <w:tcBorders>
              <w:top w:val="single" w:sz="4" w:space="0" w:color="auto"/>
              <w:left w:val="nil"/>
              <w:bottom w:val="nil"/>
              <w:right w:val="nil"/>
            </w:tcBorders>
          </w:tcPr>
          <w:p w:rsidR="006E438E" w:rsidRPr="006E37BC" w:rsidRDefault="006E438E" w:rsidP="006E438E">
            <w:pPr>
              <w:jc w:val="center"/>
              <w:rPr>
                <w:rFonts w:ascii="Times New Roman" w:hAnsi="Times New Roman" w:cs="Times New Roman"/>
                <w:b/>
                <w:sz w:val="24"/>
                <w:szCs w:val="24"/>
              </w:rPr>
            </w:pPr>
          </w:p>
        </w:tc>
        <w:tc>
          <w:tcPr>
            <w:tcW w:w="1276" w:type="dxa"/>
            <w:tcBorders>
              <w:top w:val="single" w:sz="4" w:space="0" w:color="auto"/>
              <w:left w:val="nil"/>
              <w:bottom w:val="nil"/>
              <w:right w:val="nil"/>
            </w:tcBorders>
          </w:tcPr>
          <w:p w:rsidR="006E438E" w:rsidRPr="006E37BC" w:rsidRDefault="006E438E" w:rsidP="006E438E">
            <w:pPr>
              <w:jc w:val="center"/>
              <w:rPr>
                <w:rFonts w:ascii="Times New Roman" w:hAnsi="Times New Roman" w:cs="Times New Roman"/>
                <w:b/>
                <w:sz w:val="24"/>
                <w:szCs w:val="24"/>
              </w:rPr>
            </w:pPr>
          </w:p>
        </w:tc>
      </w:tr>
    </w:tbl>
    <w:p w:rsidR="007718B2" w:rsidRPr="00875A86" w:rsidRDefault="007718B2" w:rsidP="007718B2">
      <w:pPr>
        <w:jc w:val="center"/>
        <w:rPr>
          <w:rFonts w:ascii="Times New Roman" w:hAnsi="Times New Roman" w:cs="Times New Roman"/>
          <w:b/>
          <w:sz w:val="2"/>
          <w:szCs w:val="28"/>
          <w:u w:val="single"/>
        </w:rPr>
      </w:pPr>
    </w:p>
    <w:p w:rsidR="007718B2" w:rsidRPr="006E37BC" w:rsidRDefault="007718B2" w:rsidP="00A67CA2">
      <w:pPr>
        <w:jc w:val="center"/>
        <w:rPr>
          <w:rFonts w:ascii="Times New Roman" w:hAnsi="Times New Roman" w:cs="Times New Roman"/>
          <w:b/>
          <w:sz w:val="28"/>
          <w:szCs w:val="28"/>
        </w:rPr>
      </w:pPr>
      <w:r w:rsidRPr="003D73E1">
        <w:rPr>
          <w:rFonts w:ascii="Times New Roman" w:hAnsi="Times New Roman" w:cs="Times New Roman"/>
          <w:b/>
          <w:sz w:val="28"/>
          <w:szCs w:val="28"/>
        </w:rPr>
        <w:t>One Nation One Ration Transactions</w:t>
      </w:r>
    </w:p>
    <w:tbl>
      <w:tblPr>
        <w:tblStyle w:val="TableGrid"/>
        <w:tblW w:w="0" w:type="auto"/>
        <w:jc w:val="center"/>
        <w:tblLook w:val="04A0"/>
      </w:tblPr>
      <w:tblGrid>
        <w:gridCol w:w="2235"/>
        <w:gridCol w:w="1701"/>
        <w:gridCol w:w="2126"/>
        <w:gridCol w:w="1997"/>
        <w:gridCol w:w="1517"/>
      </w:tblGrid>
      <w:tr w:rsidR="007718B2" w:rsidRPr="006E37BC" w:rsidTr="00D20A1C">
        <w:trPr>
          <w:jc w:val="center"/>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rsidP="00A67CA2">
            <w:pPr>
              <w:jc w:val="center"/>
              <w:rPr>
                <w:rFonts w:ascii="Times New Roman" w:hAnsi="Times New Roman" w:cs="Times New Roman"/>
                <w:b/>
                <w:sz w:val="28"/>
                <w:szCs w:val="28"/>
              </w:rPr>
            </w:pPr>
            <w:r w:rsidRPr="006E37BC">
              <w:rPr>
                <w:rFonts w:ascii="Times New Roman" w:hAnsi="Times New Roman" w:cs="Times New Roman"/>
                <w:b/>
                <w:sz w:val="28"/>
                <w:szCs w:val="28"/>
              </w:rPr>
              <w:t>Month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rsidP="00A67CA2">
            <w:pPr>
              <w:jc w:val="center"/>
              <w:rPr>
                <w:rFonts w:ascii="Times New Roman" w:hAnsi="Times New Roman" w:cs="Times New Roman"/>
                <w:b/>
                <w:sz w:val="28"/>
                <w:szCs w:val="28"/>
              </w:rPr>
            </w:pPr>
            <w:r w:rsidRPr="006E37BC">
              <w:rPr>
                <w:rFonts w:ascii="Times New Roman" w:hAnsi="Times New Roman" w:cs="Times New Roman"/>
                <w:b/>
                <w:sz w:val="28"/>
                <w:szCs w:val="28"/>
              </w:rPr>
              <w:t>No.  of transactions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rsidP="00A67CA2">
            <w:pPr>
              <w:jc w:val="center"/>
              <w:rPr>
                <w:rFonts w:ascii="Times New Roman" w:hAnsi="Times New Roman" w:cs="Times New Roman"/>
                <w:b/>
                <w:sz w:val="28"/>
                <w:szCs w:val="28"/>
              </w:rPr>
            </w:pPr>
            <w:r w:rsidRPr="006E37BC">
              <w:rPr>
                <w:rFonts w:ascii="Times New Roman" w:hAnsi="Times New Roman" w:cs="Times New Roman"/>
                <w:b/>
                <w:sz w:val="28"/>
                <w:szCs w:val="28"/>
              </w:rPr>
              <w:t>Month</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rsidP="00A67CA2">
            <w:pPr>
              <w:jc w:val="center"/>
              <w:rPr>
                <w:rFonts w:ascii="Times New Roman" w:hAnsi="Times New Roman" w:cs="Times New Roman"/>
                <w:b/>
                <w:sz w:val="28"/>
                <w:szCs w:val="28"/>
              </w:rPr>
            </w:pPr>
            <w:r w:rsidRPr="006E37BC">
              <w:rPr>
                <w:rFonts w:ascii="Times New Roman" w:hAnsi="Times New Roman" w:cs="Times New Roman"/>
                <w:b/>
                <w:sz w:val="28"/>
                <w:szCs w:val="28"/>
              </w:rPr>
              <w:t>No. of  transactions</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rsidP="00A67CA2">
            <w:pPr>
              <w:jc w:val="center"/>
              <w:rPr>
                <w:rFonts w:ascii="Times New Roman" w:hAnsi="Times New Roman" w:cs="Times New Roman"/>
                <w:b/>
                <w:sz w:val="28"/>
                <w:szCs w:val="28"/>
              </w:rPr>
            </w:pPr>
            <w:r w:rsidRPr="006E37BC">
              <w:rPr>
                <w:rFonts w:ascii="Times New Roman" w:hAnsi="Times New Roman" w:cs="Times New Roman"/>
                <w:b/>
                <w:sz w:val="28"/>
                <w:szCs w:val="28"/>
              </w:rPr>
              <w:t>Difference</w:t>
            </w:r>
          </w:p>
        </w:tc>
      </w:tr>
      <w:tr w:rsidR="006E438E" w:rsidRPr="006E37BC" w:rsidTr="00D20A1C">
        <w:trPr>
          <w:jc w:val="center"/>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38E" w:rsidRPr="006E37BC" w:rsidRDefault="006E438E" w:rsidP="00824E2B">
            <w:pPr>
              <w:jc w:val="center"/>
              <w:rPr>
                <w:rFonts w:ascii="Times New Roman" w:hAnsi="Times New Roman" w:cs="Times New Roman"/>
                <w:sz w:val="28"/>
                <w:szCs w:val="28"/>
              </w:rPr>
            </w:pPr>
            <w:r>
              <w:rPr>
                <w:rFonts w:ascii="Times New Roman" w:hAnsi="Times New Roman" w:cs="Times New Roman"/>
                <w:sz w:val="28"/>
                <w:szCs w:val="28"/>
              </w:rPr>
              <w:t>March’ 2025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38E" w:rsidRPr="006E37BC" w:rsidRDefault="006E438E" w:rsidP="00824E2B">
            <w:pPr>
              <w:jc w:val="center"/>
              <w:rPr>
                <w:rFonts w:ascii="Times New Roman" w:hAnsi="Times New Roman" w:cs="Times New Roman"/>
                <w:sz w:val="28"/>
                <w:szCs w:val="28"/>
              </w:rPr>
            </w:pPr>
            <w:r>
              <w:rPr>
                <w:rFonts w:ascii="Times New Roman" w:hAnsi="Times New Roman" w:cs="Times New Roman"/>
                <w:sz w:val="28"/>
                <w:szCs w:val="28"/>
              </w:rPr>
              <w:t>2945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38E" w:rsidRPr="006E37BC" w:rsidRDefault="008537E8" w:rsidP="00A67CA2">
            <w:pPr>
              <w:jc w:val="center"/>
              <w:rPr>
                <w:rFonts w:ascii="Times New Roman" w:hAnsi="Times New Roman" w:cs="Times New Roman"/>
                <w:sz w:val="28"/>
                <w:szCs w:val="28"/>
              </w:rPr>
            </w:pPr>
            <w:r>
              <w:rPr>
                <w:rFonts w:ascii="Times New Roman" w:hAnsi="Times New Roman" w:cs="Times New Roman"/>
                <w:sz w:val="28"/>
                <w:szCs w:val="28"/>
              </w:rPr>
              <w:t>April’ 2025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38E" w:rsidRPr="006E37BC" w:rsidRDefault="008537E8" w:rsidP="00AA5AAF">
            <w:pPr>
              <w:jc w:val="center"/>
              <w:rPr>
                <w:rFonts w:ascii="Times New Roman" w:hAnsi="Times New Roman" w:cs="Times New Roman"/>
                <w:sz w:val="28"/>
                <w:szCs w:val="28"/>
              </w:rPr>
            </w:pPr>
            <w:r>
              <w:rPr>
                <w:rFonts w:ascii="Times New Roman" w:hAnsi="Times New Roman" w:cs="Times New Roman"/>
                <w:sz w:val="28"/>
                <w:szCs w:val="28"/>
              </w:rPr>
              <w:t>2743</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438E" w:rsidRPr="006E37BC" w:rsidRDefault="006E438E" w:rsidP="006E438E">
            <w:pPr>
              <w:tabs>
                <w:tab w:val="left" w:pos="405"/>
                <w:tab w:val="center" w:pos="650"/>
              </w:tabs>
              <w:rPr>
                <w:rFonts w:ascii="Times New Roman" w:hAnsi="Times New Roman" w:cs="Times New Roman"/>
                <w:sz w:val="28"/>
                <w:szCs w:val="28"/>
              </w:rPr>
            </w:pPr>
            <w:r>
              <w:rPr>
                <w:rFonts w:ascii="Times New Roman" w:hAnsi="Times New Roman" w:cs="Times New Roman"/>
                <w:sz w:val="28"/>
                <w:szCs w:val="28"/>
              </w:rPr>
              <w:tab/>
            </w:r>
            <w:r w:rsidR="008537E8">
              <w:rPr>
                <w:rFonts w:ascii="Times New Roman" w:hAnsi="Times New Roman" w:cs="Times New Roman"/>
                <w:sz w:val="28"/>
                <w:szCs w:val="28"/>
              </w:rPr>
              <w:t>-202</w:t>
            </w:r>
          </w:p>
        </w:tc>
      </w:tr>
    </w:tbl>
    <w:p w:rsidR="007C5CC5" w:rsidRDefault="007C5CC5" w:rsidP="007718B2">
      <w:pPr>
        <w:jc w:val="both"/>
        <w:rPr>
          <w:rFonts w:ascii="Times New Roman" w:hAnsi="Times New Roman" w:cs="Times New Roman"/>
          <w:b/>
          <w:sz w:val="2"/>
          <w:szCs w:val="28"/>
          <w:u w:val="single"/>
        </w:rPr>
      </w:pPr>
    </w:p>
    <w:p w:rsidR="00875A86" w:rsidRPr="006E37BC" w:rsidRDefault="00875A86" w:rsidP="007718B2">
      <w:pPr>
        <w:jc w:val="both"/>
        <w:rPr>
          <w:rFonts w:ascii="Times New Roman" w:hAnsi="Times New Roman" w:cs="Times New Roman"/>
          <w:b/>
          <w:sz w:val="2"/>
          <w:szCs w:val="28"/>
          <w:u w:val="single"/>
        </w:rPr>
      </w:pPr>
    </w:p>
    <w:p w:rsidR="007718B2" w:rsidRPr="003D73E1" w:rsidRDefault="007718B2" w:rsidP="007718B2">
      <w:pPr>
        <w:pStyle w:val="ListParagraph"/>
        <w:numPr>
          <w:ilvl w:val="0"/>
          <w:numId w:val="1"/>
        </w:numPr>
        <w:ind w:left="426" w:hanging="426"/>
        <w:jc w:val="both"/>
        <w:rPr>
          <w:rFonts w:ascii="Times New Roman" w:hAnsi="Times New Roman" w:cs="Times New Roman"/>
          <w:b/>
          <w:sz w:val="28"/>
          <w:szCs w:val="28"/>
          <w:u w:val="single"/>
        </w:rPr>
      </w:pPr>
      <w:r w:rsidRPr="003D73E1">
        <w:rPr>
          <w:rFonts w:ascii="Times New Roman" w:hAnsi="Times New Roman" w:cs="Times New Roman"/>
          <w:b/>
          <w:sz w:val="28"/>
          <w:szCs w:val="28"/>
          <w:u w:val="single"/>
        </w:rPr>
        <w:t xml:space="preserve">Inspections of the Fair Price Shops from </w:t>
      </w:r>
      <w:r w:rsidR="003D73E1">
        <w:rPr>
          <w:rFonts w:ascii="Times New Roman" w:hAnsi="Times New Roman" w:cs="Times New Roman"/>
          <w:b/>
          <w:sz w:val="28"/>
          <w:szCs w:val="28"/>
          <w:u w:val="single"/>
        </w:rPr>
        <w:t>01</w:t>
      </w:r>
      <w:r w:rsidR="003D73E1" w:rsidRPr="003D73E1">
        <w:rPr>
          <w:rFonts w:ascii="Times New Roman" w:hAnsi="Times New Roman" w:cs="Times New Roman"/>
          <w:b/>
          <w:sz w:val="28"/>
          <w:szCs w:val="28"/>
          <w:u w:val="single"/>
          <w:vertAlign w:val="superscript"/>
        </w:rPr>
        <w:t>st</w:t>
      </w:r>
      <w:r w:rsidR="003D73E1">
        <w:rPr>
          <w:rFonts w:ascii="Times New Roman" w:hAnsi="Times New Roman" w:cs="Times New Roman"/>
          <w:b/>
          <w:sz w:val="28"/>
          <w:szCs w:val="28"/>
          <w:u w:val="single"/>
        </w:rPr>
        <w:t xml:space="preserve"> </w:t>
      </w:r>
      <w:r w:rsidR="00795D41">
        <w:rPr>
          <w:rFonts w:ascii="Times New Roman" w:hAnsi="Times New Roman" w:cs="Times New Roman"/>
          <w:b/>
          <w:sz w:val="28"/>
          <w:szCs w:val="28"/>
          <w:u w:val="single"/>
        </w:rPr>
        <w:t>April</w:t>
      </w:r>
      <w:r w:rsidRPr="003D73E1">
        <w:rPr>
          <w:rFonts w:ascii="Times New Roman" w:hAnsi="Times New Roman" w:cs="Times New Roman"/>
          <w:b/>
          <w:sz w:val="28"/>
          <w:szCs w:val="28"/>
          <w:u w:val="single"/>
        </w:rPr>
        <w:t xml:space="preserve"> 202</w:t>
      </w:r>
      <w:r w:rsidR="00875A86" w:rsidRPr="003D73E1">
        <w:rPr>
          <w:rFonts w:ascii="Times New Roman" w:hAnsi="Times New Roman" w:cs="Times New Roman"/>
          <w:b/>
          <w:sz w:val="28"/>
          <w:szCs w:val="28"/>
          <w:u w:val="single"/>
        </w:rPr>
        <w:t>5</w:t>
      </w:r>
      <w:r w:rsidRPr="003D73E1">
        <w:rPr>
          <w:rFonts w:ascii="Times New Roman" w:hAnsi="Times New Roman" w:cs="Times New Roman"/>
          <w:b/>
          <w:sz w:val="28"/>
          <w:szCs w:val="28"/>
          <w:u w:val="single"/>
        </w:rPr>
        <w:t xml:space="preserve"> to </w:t>
      </w:r>
      <w:r w:rsidR="00F6360B" w:rsidRPr="003D73E1">
        <w:rPr>
          <w:rFonts w:ascii="Times New Roman" w:hAnsi="Times New Roman" w:cs="Times New Roman"/>
          <w:b/>
          <w:sz w:val="28"/>
          <w:szCs w:val="28"/>
          <w:u w:val="single"/>
        </w:rPr>
        <w:t>2</w:t>
      </w:r>
      <w:r w:rsidR="0037417F" w:rsidRPr="003D73E1">
        <w:rPr>
          <w:rFonts w:ascii="Times New Roman" w:hAnsi="Times New Roman" w:cs="Times New Roman"/>
          <w:b/>
          <w:sz w:val="28"/>
          <w:szCs w:val="28"/>
          <w:u w:val="single"/>
        </w:rPr>
        <w:t>1</w:t>
      </w:r>
      <w:r w:rsidR="0037417F" w:rsidRPr="003D73E1">
        <w:rPr>
          <w:rFonts w:ascii="Times New Roman" w:hAnsi="Times New Roman" w:cs="Times New Roman"/>
          <w:b/>
          <w:sz w:val="28"/>
          <w:szCs w:val="28"/>
          <w:u w:val="single"/>
          <w:vertAlign w:val="superscript"/>
        </w:rPr>
        <w:t>st</w:t>
      </w:r>
      <w:r w:rsidR="0037417F" w:rsidRPr="003D73E1">
        <w:rPr>
          <w:rFonts w:ascii="Times New Roman" w:hAnsi="Times New Roman" w:cs="Times New Roman"/>
          <w:b/>
          <w:sz w:val="28"/>
          <w:szCs w:val="28"/>
          <w:u w:val="single"/>
        </w:rPr>
        <w:t xml:space="preserve"> </w:t>
      </w:r>
      <w:r w:rsidR="00795D41">
        <w:rPr>
          <w:rFonts w:ascii="Times New Roman" w:hAnsi="Times New Roman" w:cs="Times New Roman"/>
          <w:b/>
          <w:sz w:val="28"/>
          <w:szCs w:val="28"/>
          <w:u w:val="single"/>
        </w:rPr>
        <w:t>April</w:t>
      </w:r>
      <w:r w:rsidR="00566BF6" w:rsidRPr="003D73E1">
        <w:rPr>
          <w:rFonts w:ascii="Times New Roman" w:hAnsi="Times New Roman" w:cs="Times New Roman"/>
          <w:b/>
          <w:sz w:val="28"/>
          <w:szCs w:val="28"/>
          <w:u w:val="single"/>
        </w:rPr>
        <w:t xml:space="preserve"> </w:t>
      </w:r>
      <w:r w:rsidR="00D73C54" w:rsidRPr="003D73E1">
        <w:rPr>
          <w:rFonts w:ascii="Times New Roman" w:hAnsi="Times New Roman" w:cs="Times New Roman"/>
          <w:b/>
          <w:sz w:val="28"/>
          <w:szCs w:val="28"/>
          <w:u w:val="single"/>
        </w:rPr>
        <w:t>202</w:t>
      </w:r>
      <w:r w:rsidR="00875A86" w:rsidRPr="003D73E1">
        <w:rPr>
          <w:rFonts w:ascii="Times New Roman" w:hAnsi="Times New Roman" w:cs="Times New Roman"/>
          <w:b/>
          <w:sz w:val="28"/>
          <w:szCs w:val="28"/>
          <w:u w:val="single"/>
        </w:rPr>
        <w:t>5</w:t>
      </w:r>
      <w:r w:rsidR="00D73C54" w:rsidRPr="003D73E1">
        <w:rPr>
          <w:rFonts w:ascii="Times New Roman" w:hAnsi="Times New Roman" w:cs="Times New Roman"/>
          <w:b/>
          <w:sz w:val="28"/>
          <w:szCs w:val="28"/>
          <w:u w:val="single"/>
        </w:rPr>
        <w:t>:</w:t>
      </w:r>
      <w:r w:rsidRPr="003D73E1">
        <w:rPr>
          <w:rFonts w:ascii="Times New Roman" w:hAnsi="Times New Roman" w:cs="Times New Roman"/>
          <w:b/>
          <w:sz w:val="28"/>
          <w:szCs w:val="28"/>
          <w:u w:val="single"/>
        </w:rPr>
        <w:t>-</w:t>
      </w:r>
    </w:p>
    <w:tbl>
      <w:tblPr>
        <w:tblStyle w:val="TableGrid"/>
        <w:tblpPr w:leftFromText="180" w:rightFromText="180" w:vertAnchor="text" w:horzAnchor="margin" w:tblpXSpec="center" w:tblpY="131"/>
        <w:tblW w:w="0" w:type="auto"/>
        <w:tblLook w:val="04A0"/>
      </w:tblPr>
      <w:tblGrid>
        <w:gridCol w:w="1265"/>
        <w:gridCol w:w="4815"/>
        <w:gridCol w:w="3384"/>
      </w:tblGrid>
      <w:tr w:rsidR="00875A86" w:rsidTr="00875A86">
        <w:tc>
          <w:tcPr>
            <w:tcW w:w="1265" w:type="dxa"/>
          </w:tcPr>
          <w:p w:rsidR="00875A86" w:rsidRPr="00875A86" w:rsidRDefault="00875A86" w:rsidP="00875A86">
            <w:pPr>
              <w:pStyle w:val="ListParagraph"/>
              <w:ind w:left="0"/>
              <w:jc w:val="both"/>
              <w:rPr>
                <w:rFonts w:ascii="Times New Roman" w:hAnsi="Times New Roman" w:cs="Times New Roman"/>
                <w:b/>
                <w:sz w:val="28"/>
                <w:szCs w:val="28"/>
              </w:rPr>
            </w:pPr>
            <w:r w:rsidRPr="00875A86">
              <w:rPr>
                <w:rFonts w:ascii="Times New Roman" w:hAnsi="Times New Roman" w:cs="Times New Roman"/>
                <w:b/>
                <w:sz w:val="28"/>
                <w:szCs w:val="28"/>
              </w:rPr>
              <w:t>Sr. No.</w:t>
            </w:r>
          </w:p>
        </w:tc>
        <w:tc>
          <w:tcPr>
            <w:tcW w:w="4815" w:type="dxa"/>
          </w:tcPr>
          <w:p w:rsidR="00875A86" w:rsidRPr="00875A86" w:rsidRDefault="00875A86" w:rsidP="00875A86">
            <w:pPr>
              <w:pStyle w:val="ListParagraph"/>
              <w:ind w:left="0"/>
              <w:jc w:val="both"/>
              <w:rPr>
                <w:rFonts w:ascii="Times New Roman" w:hAnsi="Times New Roman" w:cs="Times New Roman"/>
                <w:b/>
                <w:sz w:val="28"/>
                <w:szCs w:val="28"/>
              </w:rPr>
            </w:pPr>
            <w:r w:rsidRPr="00875A86">
              <w:rPr>
                <w:rFonts w:ascii="Times New Roman" w:hAnsi="Times New Roman" w:cs="Times New Roman"/>
                <w:b/>
                <w:sz w:val="28"/>
                <w:szCs w:val="28"/>
              </w:rPr>
              <w:t>Types of Inspections/ Raids</w:t>
            </w:r>
          </w:p>
        </w:tc>
        <w:tc>
          <w:tcPr>
            <w:tcW w:w="3384" w:type="dxa"/>
          </w:tcPr>
          <w:p w:rsidR="00875A86" w:rsidRPr="00875A86" w:rsidRDefault="00875A86" w:rsidP="00875A86">
            <w:pPr>
              <w:pStyle w:val="ListParagraph"/>
              <w:ind w:left="0"/>
              <w:jc w:val="both"/>
              <w:rPr>
                <w:rFonts w:ascii="Times New Roman" w:hAnsi="Times New Roman" w:cs="Times New Roman"/>
                <w:b/>
                <w:sz w:val="28"/>
                <w:szCs w:val="28"/>
              </w:rPr>
            </w:pPr>
            <w:r w:rsidRPr="00875A86">
              <w:rPr>
                <w:rFonts w:ascii="Times New Roman" w:hAnsi="Times New Roman" w:cs="Times New Roman"/>
                <w:b/>
                <w:sz w:val="28"/>
                <w:szCs w:val="28"/>
              </w:rPr>
              <w:t>Number of Inspections</w:t>
            </w:r>
          </w:p>
        </w:tc>
      </w:tr>
      <w:tr w:rsidR="00875A86" w:rsidTr="00875A86">
        <w:tc>
          <w:tcPr>
            <w:tcW w:w="1265" w:type="dxa"/>
          </w:tcPr>
          <w:p w:rsidR="00875A86" w:rsidRDefault="00875A86" w:rsidP="00875A8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w:t>
            </w:r>
          </w:p>
        </w:tc>
        <w:tc>
          <w:tcPr>
            <w:tcW w:w="4815" w:type="dxa"/>
          </w:tcPr>
          <w:p w:rsidR="00875A86" w:rsidRDefault="00875A86" w:rsidP="00875A86">
            <w:pPr>
              <w:pStyle w:val="ListParagraph"/>
              <w:ind w:left="0"/>
              <w:jc w:val="both"/>
              <w:rPr>
                <w:rFonts w:ascii="Times New Roman" w:hAnsi="Times New Roman" w:cs="Times New Roman"/>
                <w:sz w:val="28"/>
                <w:szCs w:val="28"/>
              </w:rPr>
            </w:pPr>
            <w:r>
              <w:rPr>
                <w:rFonts w:ascii="Times New Roman" w:hAnsi="Times New Roman" w:cs="Times New Roman"/>
                <w:sz w:val="28"/>
                <w:szCs w:val="28"/>
              </w:rPr>
              <w:t>Fair Price Shops</w:t>
            </w:r>
            <w:r w:rsidR="003D73E1">
              <w:rPr>
                <w:rFonts w:ascii="Times New Roman" w:hAnsi="Times New Roman" w:cs="Times New Roman"/>
                <w:sz w:val="28"/>
                <w:szCs w:val="28"/>
              </w:rPr>
              <w:t xml:space="preserve"> (Inspections)</w:t>
            </w:r>
          </w:p>
        </w:tc>
        <w:tc>
          <w:tcPr>
            <w:tcW w:w="3384" w:type="dxa"/>
          </w:tcPr>
          <w:p w:rsidR="00875A86" w:rsidRDefault="003D73E1" w:rsidP="00875A8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w:t>
            </w:r>
            <w:r w:rsidR="00471B53">
              <w:rPr>
                <w:rFonts w:ascii="Times New Roman" w:hAnsi="Times New Roman" w:cs="Times New Roman"/>
                <w:sz w:val="28"/>
                <w:szCs w:val="28"/>
              </w:rPr>
              <w:t>28</w:t>
            </w:r>
          </w:p>
        </w:tc>
      </w:tr>
      <w:tr w:rsidR="00875A86" w:rsidTr="00875A86">
        <w:tc>
          <w:tcPr>
            <w:tcW w:w="1265" w:type="dxa"/>
          </w:tcPr>
          <w:p w:rsidR="00875A86" w:rsidRDefault="00875A86" w:rsidP="00875A8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w:t>
            </w:r>
          </w:p>
        </w:tc>
        <w:tc>
          <w:tcPr>
            <w:tcW w:w="4815" w:type="dxa"/>
          </w:tcPr>
          <w:p w:rsidR="00875A86" w:rsidRDefault="00875A86" w:rsidP="00875A86">
            <w:pPr>
              <w:pStyle w:val="ListParagraph"/>
              <w:ind w:left="0"/>
              <w:jc w:val="both"/>
              <w:rPr>
                <w:rFonts w:ascii="Times New Roman" w:hAnsi="Times New Roman" w:cs="Times New Roman"/>
                <w:sz w:val="28"/>
                <w:szCs w:val="28"/>
              </w:rPr>
            </w:pPr>
            <w:r>
              <w:rPr>
                <w:rFonts w:ascii="Times New Roman" w:hAnsi="Times New Roman" w:cs="Times New Roman"/>
                <w:sz w:val="28"/>
                <w:szCs w:val="28"/>
              </w:rPr>
              <w:t>LPG dealers</w:t>
            </w:r>
          </w:p>
        </w:tc>
        <w:tc>
          <w:tcPr>
            <w:tcW w:w="3384" w:type="dxa"/>
          </w:tcPr>
          <w:p w:rsidR="00875A86" w:rsidRDefault="00471B53" w:rsidP="00875A8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05</w:t>
            </w:r>
          </w:p>
        </w:tc>
      </w:tr>
      <w:tr w:rsidR="00875A86" w:rsidTr="00875A86">
        <w:tc>
          <w:tcPr>
            <w:tcW w:w="1265" w:type="dxa"/>
          </w:tcPr>
          <w:p w:rsidR="00875A86" w:rsidRDefault="00875A86" w:rsidP="00875A8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815" w:type="dxa"/>
          </w:tcPr>
          <w:p w:rsidR="00875A86" w:rsidRDefault="00875A86" w:rsidP="00875A86">
            <w:pPr>
              <w:pStyle w:val="ListParagraph"/>
              <w:ind w:left="0"/>
              <w:jc w:val="both"/>
              <w:rPr>
                <w:rFonts w:ascii="Times New Roman" w:hAnsi="Times New Roman" w:cs="Times New Roman"/>
                <w:sz w:val="28"/>
                <w:szCs w:val="28"/>
              </w:rPr>
            </w:pPr>
            <w:r>
              <w:rPr>
                <w:rFonts w:ascii="Times New Roman" w:hAnsi="Times New Roman" w:cs="Times New Roman"/>
                <w:sz w:val="28"/>
                <w:szCs w:val="28"/>
              </w:rPr>
              <w:t>LPG Hotels and Establishments</w:t>
            </w:r>
          </w:p>
        </w:tc>
        <w:tc>
          <w:tcPr>
            <w:tcW w:w="3384" w:type="dxa"/>
          </w:tcPr>
          <w:p w:rsidR="00875A86" w:rsidRDefault="003D73E1" w:rsidP="00875A8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w:t>
            </w:r>
            <w:r w:rsidR="00471B53">
              <w:rPr>
                <w:rFonts w:ascii="Times New Roman" w:hAnsi="Times New Roman" w:cs="Times New Roman"/>
                <w:sz w:val="28"/>
                <w:szCs w:val="28"/>
              </w:rPr>
              <w:t>3</w:t>
            </w:r>
          </w:p>
        </w:tc>
      </w:tr>
    </w:tbl>
    <w:p w:rsidR="00875A86" w:rsidRDefault="00875A86" w:rsidP="00875A86">
      <w:pPr>
        <w:pStyle w:val="ListParagraph"/>
        <w:ind w:left="426"/>
        <w:jc w:val="both"/>
        <w:rPr>
          <w:rFonts w:ascii="Times New Roman" w:hAnsi="Times New Roman" w:cs="Times New Roman"/>
          <w:b/>
          <w:sz w:val="28"/>
          <w:szCs w:val="28"/>
          <w:u w:val="single"/>
        </w:rPr>
      </w:pPr>
    </w:p>
    <w:p w:rsidR="00875A86" w:rsidRDefault="00875A86" w:rsidP="00875A86">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Besides no revenue was collected towards fines and recovery for the month of </w:t>
      </w:r>
      <w:r w:rsidR="00471B53">
        <w:rPr>
          <w:rFonts w:ascii="Times New Roman" w:hAnsi="Times New Roman" w:cs="Times New Roman"/>
          <w:sz w:val="28"/>
          <w:szCs w:val="28"/>
        </w:rPr>
        <w:t>April</w:t>
      </w:r>
      <w:r>
        <w:rPr>
          <w:rFonts w:ascii="Times New Roman" w:hAnsi="Times New Roman" w:cs="Times New Roman"/>
          <w:sz w:val="28"/>
          <w:szCs w:val="28"/>
        </w:rPr>
        <w:t xml:space="preserve"> 2025.</w:t>
      </w:r>
    </w:p>
    <w:p w:rsidR="00C51AE2" w:rsidRPr="006E37BC" w:rsidRDefault="00C51AE2" w:rsidP="007C5CC5">
      <w:pPr>
        <w:ind w:firstLine="720"/>
        <w:jc w:val="both"/>
        <w:rPr>
          <w:rFonts w:ascii="Times New Roman" w:hAnsi="Times New Roman" w:cs="Times New Roman"/>
          <w:sz w:val="6"/>
          <w:szCs w:val="28"/>
        </w:rPr>
      </w:pPr>
    </w:p>
    <w:p w:rsidR="00C51AE2" w:rsidRPr="006E37BC" w:rsidRDefault="00C51AE2" w:rsidP="00C51AE2">
      <w:pPr>
        <w:ind w:firstLine="720"/>
        <w:jc w:val="both"/>
        <w:rPr>
          <w:rFonts w:ascii="Times New Roman" w:hAnsi="Times New Roman" w:cs="Times New Roman"/>
          <w:sz w:val="6"/>
        </w:rPr>
      </w:pPr>
    </w:p>
    <w:p w:rsidR="007718B2" w:rsidRPr="003D73E1" w:rsidRDefault="007718B2" w:rsidP="00E46FDB">
      <w:pPr>
        <w:pStyle w:val="ListParagraph"/>
        <w:numPr>
          <w:ilvl w:val="0"/>
          <w:numId w:val="1"/>
        </w:numPr>
        <w:ind w:left="426" w:hanging="426"/>
        <w:jc w:val="both"/>
        <w:rPr>
          <w:rFonts w:ascii="Times New Roman" w:hAnsi="Times New Roman" w:cs="Times New Roman"/>
          <w:sz w:val="28"/>
          <w:szCs w:val="28"/>
          <w:u w:val="single"/>
        </w:rPr>
      </w:pPr>
      <w:r w:rsidRPr="003D73E1">
        <w:rPr>
          <w:rFonts w:ascii="Times New Roman" w:hAnsi="Times New Roman" w:cs="Times New Roman"/>
          <w:b/>
          <w:sz w:val="28"/>
          <w:szCs w:val="28"/>
          <w:u w:val="single"/>
        </w:rPr>
        <w:t>Ration Card and Aadhaar Seeding Report:-</w:t>
      </w:r>
    </w:p>
    <w:p w:rsidR="007718B2" w:rsidRPr="006E37BC" w:rsidRDefault="007718B2" w:rsidP="007C5CC5">
      <w:pPr>
        <w:ind w:left="426" w:firstLine="294"/>
        <w:jc w:val="both"/>
        <w:rPr>
          <w:rFonts w:ascii="Times New Roman" w:hAnsi="Times New Roman" w:cs="Times New Roman"/>
          <w:sz w:val="28"/>
          <w:szCs w:val="28"/>
          <w:u w:val="single"/>
        </w:rPr>
      </w:pPr>
      <w:r w:rsidRPr="006E37BC">
        <w:rPr>
          <w:rFonts w:ascii="Times New Roman" w:hAnsi="Times New Roman" w:cs="Times New Roman"/>
          <w:b/>
          <w:sz w:val="28"/>
          <w:szCs w:val="28"/>
        </w:rPr>
        <w:t>The category-wise numbers of Beneficiaries covered under PDS are as under:-</w:t>
      </w:r>
    </w:p>
    <w:tbl>
      <w:tblPr>
        <w:tblW w:w="1008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2"/>
        <w:gridCol w:w="1134"/>
        <w:gridCol w:w="1616"/>
        <w:gridCol w:w="1219"/>
        <w:gridCol w:w="1472"/>
        <w:gridCol w:w="1646"/>
        <w:gridCol w:w="1276"/>
      </w:tblGrid>
      <w:tr w:rsidR="007718B2" w:rsidRPr="006E37BC" w:rsidTr="006C7D54">
        <w:trPr>
          <w:trHeight w:val="2072"/>
          <w:jc w:val="center"/>
        </w:trPr>
        <w:tc>
          <w:tcPr>
            <w:tcW w:w="1722" w:type="dxa"/>
            <w:tcBorders>
              <w:top w:val="single" w:sz="4" w:space="0" w:color="000000"/>
              <w:left w:val="single" w:sz="4" w:space="0" w:color="000000"/>
              <w:bottom w:val="single" w:sz="4" w:space="0" w:color="000000"/>
              <w:right w:val="single" w:sz="4" w:space="0" w:color="000000"/>
            </w:tcBorders>
            <w:hideMark/>
          </w:tcPr>
          <w:p w:rsidR="007718B2" w:rsidRPr="006E37BC" w:rsidRDefault="007718B2">
            <w:pPr>
              <w:spacing w:after="0"/>
              <w:jc w:val="center"/>
              <w:rPr>
                <w:rFonts w:ascii="Times New Roman" w:eastAsia="Times New Roman" w:hAnsi="Times New Roman" w:cs="Times New Roman"/>
                <w:b/>
                <w:bCs/>
                <w:sz w:val="26"/>
                <w:szCs w:val="26"/>
                <w:lang w:val="en-IN"/>
              </w:rPr>
            </w:pPr>
            <w:r w:rsidRPr="006E37BC">
              <w:rPr>
                <w:rFonts w:ascii="Times New Roman" w:eastAsia="Calibri" w:hAnsi="Times New Roman" w:cs="Times New Roman"/>
                <w:b/>
                <w:sz w:val="26"/>
                <w:szCs w:val="26"/>
                <w:lang w:val="en-IN"/>
              </w:rPr>
              <w:t>Category</w:t>
            </w:r>
          </w:p>
        </w:tc>
        <w:tc>
          <w:tcPr>
            <w:tcW w:w="1134" w:type="dxa"/>
            <w:tcBorders>
              <w:top w:val="single" w:sz="4" w:space="0" w:color="000000"/>
              <w:left w:val="single" w:sz="4" w:space="0" w:color="000000"/>
              <w:bottom w:val="single" w:sz="4" w:space="0" w:color="000000"/>
              <w:right w:val="single" w:sz="4" w:space="0" w:color="000000"/>
            </w:tcBorders>
            <w:hideMark/>
          </w:tcPr>
          <w:p w:rsidR="007718B2" w:rsidRPr="006E37BC" w:rsidRDefault="007718B2">
            <w:pPr>
              <w:spacing w:after="0"/>
              <w:jc w:val="center"/>
              <w:rPr>
                <w:rFonts w:ascii="Times New Roman" w:eastAsia="Times New Roman" w:hAnsi="Times New Roman" w:cs="Times New Roman"/>
                <w:b/>
                <w:bCs/>
                <w:sz w:val="26"/>
                <w:szCs w:val="26"/>
                <w:lang w:val="en-IN"/>
              </w:rPr>
            </w:pPr>
            <w:r w:rsidRPr="006E37BC">
              <w:rPr>
                <w:rFonts w:ascii="Times New Roman" w:eastAsia="Calibri" w:hAnsi="Times New Roman" w:cs="Times New Roman"/>
                <w:b/>
                <w:sz w:val="26"/>
                <w:szCs w:val="26"/>
                <w:lang w:val="en-IN"/>
              </w:rPr>
              <w:t>No. of Ration Cards</w:t>
            </w:r>
          </w:p>
        </w:tc>
        <w:tc>
          <w:tcPr>
            <w:tcW w:w="1616" w:type="dxa"/>
            <w:tcBorders>
              <w:top w:val="single" w:sz="4" w:space="0" w:color="000000"/>
              <w:left w:val="single" w:sz="4" w:space="0" w:color="000000"/>
              <w:bottom w:val="single" w:sz="4" w:space="0" w:color="000000"/>
              <w:right w:val="single" w:sz="4" w:space="0" w:color="000000"/>
            </w:tcBorders>
            <w:hideMark/>
          </w:tcPr>
          <w:p w:rsidR="007718B2" w:rsidRPr="006E37BC" w:rsidRDefault="007718B2">
            <w:pPr>
              <w:spacing w:after="0"/>
              <w:ind w:left="-18" w:firstLine="18"/>
              <w:jc w:val="center"/>
              <w:rPr>
                <w:rFonts w:ascii="Times New Roman" w:eastAsia="Times New Roman" w:hAnsi="Times New Roman" w:cs="Times New Roman"/>
                <w:b/>
                <w:bCs/>
                <w:sz w:val="26"/>
                <w:szCs w:val="26"/>
                <w:lang w:val="en-IN"/>
              </w:rPr>
            </w:pPr>
            <w:r w:rsidRPr="006E37BC">
              <w:rPr>
                <w:rFonts w:ascii="Times New Roman" w:eastAsia="Times New Roman" w:hAnsi="Times New Roman" w:cs="Times New Roman"/>
                <w:b/>
                <w:bCs/>
                <w:sz w:val="26"/>
                <w:szCs w:val="26"/>
                <w:lang w:val="en-IN"/>
              </w:rPr>
              <w:t>Total number of Ration cards seeded with Aadha</w:t>
            </w:r>
            <w:r w:rsidR="006C7D54" w:rsidRPr="006E37BC">
              <w:rPr>
                <w:rFonts w:ascii="Times New Roman" w:eastAsia="Times New Roman" w:hAnsi="Times New Roman" w:cs="Times New Roman"/>
                <w:b/>
                <w:bCs/>
                <w:sz w:val="26"/>
                <w:szCs w:val="26"/>
                <w:lang w:val="en-IN"/>
              </w:rPr>
              <w:t>a</w:t>
            </w:r>
            <w:r w:rsidRPr="006E37BC">
              <w:rPr>
                <w:rFonts w:ascii="Times New Roman" w:eastAsia="Times New Roman" w:hAnsi="Times New Roman" w:cs="Times New Roman"/>
                <w:b/>
                <w:bCs/>
                <w:sz w:val="26"/>
                <w:szCs w:val="26"/>
                <w:lang w:val="en-IN"/>
              </w:rPr>
              <w:t>r number</w:t>
            </w:r>
          </w:p>
        </w:tc>
        <w:tc>
          <w:tcPr>
            <w:tcW w:w="1219" w:type="dxa"/>
            <w:tcBorders>
              <w:top w:val="single" w:sz="4" w:space="0" w:color="000000"/>
              <w:left w:val="single" w:sz="4" w:space="0" w:color="000000"/>
              <w:bottom w:val="single" w:sz="4" w:space="0" w:color="000000"/>
              <w:right w:val="single" w:sz="4" w:space="0" w:color="000000"/>
            </w:tcBorders>
            <w:hideMark/>
          </w:tcPr>
          <w:p w:rsidR="007718B2" w:rsidRPr="006E37BC" w:rsidRDefault="007718B2">
            <w:pPr>
              <w:spacing w:after="0"/>
              <w:ind w:left="-18" w:firstLine="18"/>
              <w:jc w:val="center"/>
              <w:rPr>
                <w:rFonts w:ascii="Times New Roman" w:eastAsia="Calibri" w:hAnsi="Times New Roman" w:cs="Times New Roman"/>
                <w:b/>
                <w:sz w:val="26"/>
                <w:szCs w:val="26"/>
                <w:lang w:val="en-IN"/>
              </w:rPr>
            </w:pPr>
            <w:r w:rsidRPr="006E37BC">
              <w:rPr>
                <w:rFonts w:ascii="Times New Roman" w:eastAsia="Calibri" w:hAnsi="Times New Roman" w:cs="Times New Roman"/>
                <w:b/>
                <w:sz w:val="26"/>
                <w:szCs w:val="26"/>
                <w:lang w:val="en-IN"/>
              </w:rPr>
              <w:t>Aadha</w:t>
            </w:r>
            <w:r w:rsidR="006C7D54" w:rsidRPr="006E37BC">
              <w:rPr>
                <w:rFonts w:ascii="Times New Roman" w:eastAsia="Calibri" w:hAnsi="Times New Roman" w:cs="Times New Roman"/>
                <w:b/>
                <w:sz w:val="26"/>
                <w:szCs w:val="26"/>
                <w:lang w:val="en-IN"/>
              </w:rPr>
              <w:t>a</w:t>
            </w:r>
            <w:r w:rsidRPr="006E37BC">
              <w:rPr>
                <w:rFonts w:ascii="Times New Roman" w:eastAsia="Calibri" w:hAnsi="Times New Roman" w:cs="Times New Roman"/>
                <w:b/>
                <w:sz w:val="26"/>
                <w:szCs w:val="26"/>
                <w:lang w:val="en-IN"/>
              </w:rPr>
              <w:t xml:space="preserve">r </w:t>
            </w:r>
            <w:r w:rsidR="006C7D54" w:rsidRPr="006E37BC">
              <w:rPr>
                <w:rFonts w:ascii="Times New Roman" w:eastAsia="Calibri" w:hAnsi="Times New Roman" w:cs="Times New Roman"/>
                <w:b/>
                <w:sz w:val="26"/>
                <w:szCs w:val="26"/>
                <w:lang w:val="en-IN"/>
              </w:rPr>
              <w:t>seeding</w:t>
            </w:r>
            <w:r w:rsidRPr="006E37BC">
              <w:rPr>
                <w:rFonts w:ascii="Times New Roman" w:eastAsia="Calibri" w:hAnsi="Times New Roman" w:cs="Times New Roman"/>
                <w:b/>
                <w:sz w:val="26"/>
                <w:szCs w:val="26"/>
                <w:lang w:val="en-IN"/>
              </w:rPr>
              <w:t xml:space="preserve"> %</w:t>
            </w:r>
          </w:p>
        </w:tc>
        <w:tc>
          <w:tcPr>
            <w:tcW w:w="1472" w:type="dxa"/>
            <w:tcBorders>
              <w:top w:val="single" w:sz="4" w:space="0" w:color="000000"/>
              <w:left w:val="single" w:sz="4" w:space="0" w:color="000000"/>
              <w:bottom w:val="single" w:sz="4" w:space="0" w:color="000000"/>
              <w:right w:val="single" w:sz="4" w:space="0" w:color="000000"/>
            </w:tcBorders>
            <w:hideMark/>
          </w:tcPr>
          <w:p w:rsidR="003D2007" w:rsidRDefault="007718B2">
            <w:pPr>
              <w:spacing w:after="0"/>
              <w:ind w:left="-108" w:right="-108"/>
              <w:jc w:val="center"/>
              <w:rPr>
                <w:rFonts w:ascii="Times New Roman" w:eastAsia="Calibri" w:hAnsi="Times New Roman" w:cs="Times New Roman"/>
                <w:b/>
                <w:sz w:val="26"/>
                <w:szCs w:val="26"/>
                <w:lang w:val="en-IN"/>
              </w:rPr>
            </w:pPr>
            <w:r w:rsidRPr="006E37BC">
              <w:rPr>
                <w:rFonts w:ascii="Times New Roman" w:eastAsia="Calibri" w:hAnsi="Times New Roman" w:cs="Times New Roman"/>
                <w:b/>
                <w:sz w:val="26"/>
                <w:szCs w:val="26"/>
                <w:lang w:val="en-IN"/>
              </w:rPr>
              <w:t>No. of Benefic</w:t>
            </w:r>
          </w:p>
          <w:p w:rsidR="007718B2" w:rsidRPr="006E37BC" w:rsidRDefault="007718B2">
            <w:pPr>
              <w:spacing w:after="0"/>
              <w:ind w:left="-108" w:right="-108"/>
              <w:jc w:val="center"/>
              <w:rPr>
                <w:rFonts w:ascii="Times New Roman" w:eastAsia="Times New Roman" w:hAnsi="Times New Roman" w:cs="Times New Roman"/>
                <w:b/>
                <w:bCs/>
                <w:sz w:val="26"/>
                <w:szCs w:val="26"/>
                <w:lang w:val="en-IN"/>
              </w:rPr>
            </w:pPr>
            <w:r w:rsidRPr="006E37BC">
              <w:rPr>
                <w:rFonts w:ascii="Times New Roman" w:eastAsia="Calibri" w:hAnsi="Times New Roman" w:cs="Times New Roman"/>
                <w:b/>
                <w:sz w:val="26"/>
                <w:szCs w:val="26"/>
                <w:lang w:val="en-IN"/>
              </w:rPr>
              <w:t>iaries</w:t>
            </w:r>
          </w:p>
        </w:tc>
        <w:tc>
          <w:tcPr>
            <w:tcW w:w="1646" w:type="dxa"/>
            <w:tcBorders>
              <w:top w:val="single" w:sz="4" w:space="0" w:color="000000"/>
              <w:left w:val="single" w:sz="4" w:space="0" w:color="000000"/>
              <w:bottom w:val="single" w:sz="4" w:space="0" w:color="000000"/>
              <w:right w:val="single" w:sz="4" w:space="0" w:color="000000"/>
            </w:tcBorders>
            <w:hideMark/>
          </w:tcPr>
          <w:p w:rsidR="007718B2" w:rsidRPr="006E37BC" w:rsidRDefault="007718B2">
            <w:pPr>
              <w:spacing w:after="0"/>
              <w:ind w:left="-18" w:firstLine="18"/>
              <w:jc w:val="center"/>
              <w:rPr>
                <w:rFonts w:ascii="Times New Roman" w:eastAsia="Calibri" w:hAnsi="Times New Roman" w:cs="Times New Roman"/>
                <w:b/>
                <w:sz w:val="26"/>
                <w:szCs w:val="26"/>
                <w:lang w:val="en-IN"/>
              </w:rPr>
            </w:pPr>
            <w:r w:rsidRPr="006E37BC">
              <w:rPr>
                <w:rFonts w:ascii="Times New Roman" w:eastAsia="Times New Roman" w:hAnsi="Times New Roman" w:cs="Times New Roman"/>
                <w:b/>
                <w:bCs/>
                <w:sz w:val="26"/>
                <w:szCs w:val="26"/>
                <w:lang w:val="en-IN"/>
              </w:rPr>
              <w:t>Total number of beneficiaries  seeded with Aadha</w:t>
            </w:r>
            <w:r w:rsidR="006C7D54" w:rsidRPr="006E37BC">
              <w:rPr>
                <w:rFonts w:ascii="Times New Roman" w:eastAsia="Times New Roman" w:hAnsi="Times New Roman" w:cs="Times New Roman"/>
                <w:b/>
                <w:bCs/>
                <w:sz w:val="26"/>
                <w:szCs w:val="26"/>
                <w:lang w:val="en-IN"/>
              </w:rPr>
              <w:t>a</w:t>
            </w:r>
            <w:r w:rsidRPr="006E37BC">
              <w:rPr>
                <w:rFonts w:ascii="Times New Roman" w:eastAsia="Times New Roman" w:hAnsi="Times New Roman" w:cs="Times New Roman"/>
                <w:b/>
                <w:bCs/>
                <w:sz w:val="26"/>
                <w:szCs w:val="26"/>
                <w:lang w:val="en-IN"/>
              </w:rPr>
              <w:t>r number</w:t>
            </w:r>
          </w:p>
        </w:tc>
        <w:tc>
          <w:tcPr>
            <w:tcW w:w="1276" w:type="dxa"/>
            <w:tcBorders>
              <w:top w:val="single" w:sz="4" w:space="0" w:color="000000"/>
              <w:left w:val="single" w:sz="4" w:space="0" w:color="000000"/>
              <w:bottom w:val="single" w:sz="4" w:space="0" w:color="000000"/>
              <w:right w:val="single" w:sz="4" w:space="0" w:color="000000"/>
            </w:tcBorders>
            <w:hideMark/>
          </w:tcPr>
          <w:p w:rsidR="007718B2" w:rsidRPr="006E37BC" w:rsidRDefault="007718B2">
            <w:pPr>
              <w:spacing w:after="0"/>
              <w:ind w:left="-18" w:firstLine="18"/>
              <w:jc w:val="center"/>
              <w:rPr>
                <w:rFonts w:ascii="Times New Roman" w:eastAsia="Times New Roman" w:hAnsi="Times New Roman" w:cs="Times New Roman"/>
                <w:b/>
                <w:bCs/>
                <w:sz w:val="26"/>
                <w:szCs w:val="26"/>
                <w:lang w:val="en-IN"/>
              </w:rPr>
            </w:pPr>
            <w:r w:rsidRPr="006E37BC">
              <w:rPr>
                <w:rFonts w:ascii="Times New Roman" w:eastAsia="Calibri" w:hAnsi="Times New Roman" w:cs="Times New Roman"/>
                <w:b/>
                <w:sz w:val="26"/>
                <w:szCs w:val="26"/>
                <w:lang w:val="en-IN"/>
              </w:rPr>
              <w:t>Aadha</w:t>
            </w:r>
            <w:r w:rsidR="006C7D54" w:rsidRPr="006E37BC">
              <w:rPr>
                <w:rFonts w:ascii="Times New Roman" w:eastAsia="Calibri" w:hAnsi="Times New Roman" w:cs="Times New Roman"/>
                <w:b/>
                <w:sz w:val="26"/>
                <w:szCs w:val="26"/>
                <w:lang w:val="en-IN"/>
              </w:rPr>
              <w:t>a</w:t>
            </w:r>
            <w:r w:rsidRPr="006E37BC">
              <w:rPr>
                <w:rFonts w:ascii="Times New Roman" w:eastAsia="Calibri" w:hAnsi="Times New Roman" w:cs="Times New Roman"/>
                <w:b/>
                <w:sz w:val="26"/>
                <w:szCs w:val="26"/>
                <w:lang w:val="en-IN"/>
              </w:rPr>
              <w:t xml:space="preserve">r </w:t>
            </w:r>
            <w:r w:rsidR="006C7D54" w:rsidRPr="006E37BC">
              <w:rPr>
                <w:rFonts w:ascii="Times New Roman" w:eastAsia="Calibri" w:hAnsi="Times New Roman" w:cs="Times New Roman"/>
                <w:b/>
                <w:sz w:val="26"/>
                <w:szCs w:val="26"/>
                <w:lang w:val="en-IN"/>
              </w:rPr>
              <w:t>seeding</w:t>
            </w:r>
            <w:r w:rsidRPr="006E37BC">
              <w:rPr>
                <w:rFonts w:ascii="Times New Roman" w:eastAsia="Calibri" w:hAnsi="Times New Roman" w:cs="Times New Roman"/>
                <w:b/>
                <w:sz w:val="26"/>
                <w:szCs w:val="26"/>
                <w:lang w:val="en-IN"/>
              </w:rPr>
              <w:t xml:space="preserve"> %</w:t>
            </w:r>
          </w:p>
        </w:tc>
      </w:tr>
      <w:tr w:rsidR="007718B2" w:rsidRPr="006E37BC" w:rsidTr="006C7D54">
        <w:trPr>
          <w:trHeight w:val="989"/>
          <w:jc w:val="center"/>
        </w:trPr>
        <w:tc>
          <w:tcPr>
            <w:tcW w:w="1722" w:type="dxa"/>
            <w:tcBorders>
              <w:top w:val="single" w:sz="4" w:space="0" w:color="000000"/>
              <w:left w:val="single" w:sz="4" w:space="0" w:color="000000"/>
              <w:bottom w:val="single" w:sz="4" w:space="0" w:color="000000"/>
              <w:right w:val="single" w:sz="4" w:space="0" w:color="000000"/>
            </w:tcBorders>
            <w:hideMark/>
          </w:tcPr>
          <w:p w:rsidR="007718B2" w:rsidRPr="006E37BC" w:rsidRDefault="00D728E3" w:rsidP="00E2313E">
            <w:pPr>
              <w:spacing w:after="0"/>
              <w:ind w:left="-108" w:right="-108"/>
              <w:rPr>
                <w:rFonts w:ascii="Times New Roman" w:eastAsia="Times New Roman" w:hAnsi="Times New Roman" w:cs="Times New Roman"/>
                <w:b/>
                <w:bCs/>
                <w:sz w:val="26"/>
                <w:szCs w:val="26"/>
                <w:lang w:val="en-IN"/>
              </w:rPr>
            </w:pPr>
            <w:r>
              <w:rPr>
                <w:rFonts w:ascii="Times New Roman" w:eastAsia="Calibri" w:hAnsi="Times New Roman" w:cs="Times New Roman"/>
                <w:b/>
                <w:sz w:val="26"/>
                <w:szCs w:val="26"/>
                <w:lang w:val="en-IN"/>
              </w:rPr>
              <w:t xml:space="preserve"> </w:t>
            </w:r>
            <w:r w:rsidR="007718B2" w:rsidRPr="006E37BC">
              <w:rPr>
                <w:rFonts w:ascii="Times New Roman" w:eastAsia="Calibri" w:hAnsi="Times New Roman" w:cs="Times New Roman"/>
                <w:b/>
                <w:sz w:val="26"/>
                <w:szCs w:val="26"/>
                <w:lang w:val="en-IN"/>
              </w:rPr>
              <w:t>Antyodaya Anna Yojana</w:t>
            </w:r>
            <w:r w:rsidR="00E2313E" w:rsidRPr="006E37BC">
              <w:rPr>
                <w:rFonts w:ascii="Times New Roman" w:eastAsia="Calibri" w:hAnsi="Times New Roman" w:cs="Times New Roman"/>
                <w:b/>
                <w:sz w:val="26"/>
                <w:szCs w:val="26"/>
                <w:lang w:val="en-IN"/>
              </w:rPr>
              <w:t xml:space="preserve"> </w:t>
            </w:r>
            <w:r w:rsidR="007718B2" w:rsidRPr="006E37BC">
              <w:rPr>
                <w:rFonts w:ascii="Times New Roman" w:eastAsia="Calibri" w:hAnsi="Times New Roman" w:cs="Times New Roman"/>
                <w:b/>
                <w:sz w:val="26"/>
                <w:szCs w:val="26"/>
                <w:lang w:val="en-IN"/>
              </w:rPr>
              <w:t>(AAY)</w:t>
            </w:r>
          </w:p>
        </w:tc>
        <w:tc>
          <w:tcPr>
            <w:tcW w:w="1134" w:type="dxa"/>
            <w:tcBorders>
              <w:top w:val="single" w:sz="4" w:space="0" w:color="000000"/>
              <w:left w:val="single" w:sz="4" w:space="0" w:color="000000"/>
              <w:bottom w:val="single" w:sz="4" w:space="0" w:color="000000"/>
              <w:right w:val="single" w:sz="4" w:space="0" w:color="000000"/>
            </w:tcBorders>
            <w:hideMark/>
          </w:tcPr>
          <w:p w:rsidR="007718B2" w:rsidRPr="006E37BC" w:rsidRDefault="007718B2" w:rsidP="00047896">
            <w:pPr>
              <w:spacing w:after="0"/>
              <w:jc w:val="center"/>
              <w:rPr>
                <w:rFonts w:ascii="Times New Roman" w:eastAsia="Times New Roman" w:hAnsi="Times New Roman" w:cs="Times New Roman"/>
                <w:bCs/>
                <w:sz w:val="26"/>
                <w:szCs w:val="26"/>
                <w:lang w:val="en-IN"/>
              </w:rPr>
            </w:pPr>
            <w:r w:rsidRPr="006E37BC">
              <w:rPr>
                <w:rFonts w:ascii="Times New Roman" w:eastAsia="Times New Roman" w:hAnsi="Times New Roman" w:cs="Times New Roman"/>
                <w:bCs/>
                <w:sz w:val="26"/>
                <w:szCs w:val="26"/>
                <w:lang w:val="en-IN"/>
              </w:rPr>
              <w:t>1</w:t>
            </w:r>
            <w:r w:rsidR="006E37BC">
              <w:rPr>
                <w:rFonts w:ascii="Times New Roman" w:eastAsia="Times New Roman" w:hAnsi="Times New Roman" w:cs="Times New Roman"/>
                <w:bCs/>
                <w:sz w:val="26"/>
                <w:szCs w:val="26"/>
                <w:lang w:val="en-IN"/>
              </w:rPr>
              <w:t>0,</w:t>
            </w:r>
            <w:r w:rsidR="00093AFD">
              <w:rPr>
                <w:rFonts w:ascii="Times New Roman" w:eastAsia="Times New Roman" w:hAnsi="Times New Roman" w:cs="Times New Roman"/>
                <w:bCs/>
                <w:sz w:val="26"/>
                <w:szCs w:val="26"/>
                <w:lang w:val="en-IN"/>
              </w:rPr>
              <w:t>7</w:t>
            </w:r>
            <w:r w:rsidR="00827744">
              <w:rPr>
                <w:rFonts w:ascii="Times New Roman" w:eastAsia="Times New Roman" w:hAnsi="Times New Roman" w:cs="Times New Roman"/>
                <w:bCs/>
                <w:sz w:val="26"/>
                <w:szCs w:val="26"/>
                <w:lang w:val="en-IN"/>
              </w:rPr>
              <w:t>02</w:t>
            </w:r>
          </w:p>
        </w:tc>
        <w:tc>
          <w:tcPr>
            <w:tcW w:w="1616" w:type="dxa"/>
            <w:tcBorders>
              <w:top w:val="single" w:sz="4" w:space="0" w:color="000000"/>
              <w:left w:val="single" w:sz="4" w:space="0" w:color="000000"/>
              <w:bottom w:val="single" w:sz="4" w:space="0" w:color="000000"/>
              <w:right w:val="single" w:sz="4" w:space="0" w:color="000000"/>
            </w:tcBorders>
            <w:hideMark/>
          </w:tcPr>
          <w:p w:rsidR="007718B2" w:rsidRPr="006E37BC" w:rsidRDefault="003D73E1" w:rsidP="00827744">
            <w:pPr>
              <w:spacing w:after="0"/>
              <w:jc w:val="center"/>
              <w:rPr>
                <w:rFonts w:ascii="Times New Roman" w:eastAsia="Times New Roman" w:hAnsi="Times New Roman" w:cs="Times New Roman"/>
                <w:bCs/>
                <w:sz w:val="26"/>
                <w:szCs w:val="26"/>
                <w:lang w:val="en-IN"/>
              </w:rPr>
            </w:pPr>
            <w:r w:rsidRPr="006E37BC">
              <w:rPr>
                <w:rFonts w:ascii="Times New Roman" w:eastAsia="Times New Roman" w:hAnsi="Times New Roman" w:cs="Times New Roman"/>
                <w:bCs/>
                <w:sz w:val="26"/>
                <w:szCs w:val="26"/>
                <w:lang w:val="en-IN"/>
              </w:rPr>
              <w:t>1</w:t>
            </w:r>
            <w:r>
              <w:rPr>
                <w:rFonts w:ascii="Times New Roman" w:eastAsia="Times New Roman" w:hAnsi="Times New Roman" w:cs="Times New Roman"/>
                <w:bCs/>
                <w:sz w:val="26"/>
                <w:szCs w:val="26"/>
                <w:lang w:val="en-IN"/>
              </w:rPr>
              <w:t>0,7</w:t>
            </w:r>
            <w:r w:rsidR="00827744">
              <w:rPr>
                <w:rFonts w:ascii="Times New Roman" w:eastAsia="Times New Roman" w:hAnsi="Times New Roman" w:cs="Times New Roman"/>
                <w:bCs/>
                <w:sz w:val="26"/>
                <w:szCs w:val="26"/>
                <w:lang w:val="en-IN"/>
              </w:rPr>
              <w:t>02</w:t>
            </w:r>
          </w:p>
        </w:tc>
        <w:tc>
          <w:tcPr>
            <w:tcW w:w="1219" w:type="dxa"/>
            <w:tcBorders>
              <w:top w:val="single" w:sz="4" w:space="0" w:color="000000"/>
              <w:left w:val="single" w:sz="4" w:space="0" w:color="000000"/>
              <w:bottom w:val="single" w:sz="4" w:space="0" w:color="000000"/>
              <w:right w:val="single" w:sz="4" w:space="0" w:color="000000"/>
            </w:tcBorders>
            <w:hideMark/>
          </w:tcPr>
          <w:p w:rsidR="007718B2" w:rsidRPr="006E37BC" w:rsidRDefault="003D73E1" w:rsidP="00093AFD">
            <w:pPr>
              <w:spacing w:after="0"/>
              <w:jc w:val="center"/>
              <w:rPr>
                <w:rFonts w:ascii="Times New Roman" w:eastAsia="Calibri" w:hAnsi="Times New Roman" w:cs="Times New Roman"/>
                <w:sz w:val="26"/>
                <w:szCs w:val="26"/>
                <w:lang w:val="en-IN"/>
              </w:rPr>
            </w:pPr>
            <w:r>
              <w:rPr>
                <w:rFonts w:ascii="Times New Roman" w:eastAsia="Calibri" w:hAnsi="Times New Roman" w:cs="Times New Roman"/>
                <w:sz w:val="26"/>
                <w:szCs w:val="26"/>
                <w:lang w:val="en-IN"/>
              </w:rPr>
              <w:t>100</w:t>
            </w:r>
            <w:r w:rsidR="00047896" w:rsidRPr="006E37BC">
              <w:rPr>
                <w:rFonts w:ascii="Times New Roman" w:eastAsia="Calibri" w:hAnsi="Times New Roman" w:cs="Times New Roman"/>
                <w:sz w:val="26"/>
                <w:szCs w:val="26"/>
                <w:lang w:val="en-IN"/>
              </w:rPr>
              <w:t>%</w:t>
            </w:r>
          </w:p>
        </w:tc>
        <w:tc>
          <w:tcPr>
            <w:tcW w:w="1472" w:type="dxa"/>
            <w:tcBorders>
              <w:top w:val="single" w:sz="4" w:space="0" w:color="000000"/>
              <w:left w:val="single" w:sz="4" w:space="0" w:color="000000"/>
              <w:bottom w:val="single" w:sz="4" w:space="0" w:color="000000"/>
              <w:right w:val="single" w:sz="4" w:space="0" w:color="000000"/>
            </w:tcBorders>
            <w:hideMark/>
          </w:tcPr>
          <w:p w:rsidR="007718B2" w:rsidRPr="006E37BC" w:rsidRDefault="00827744" w:rsidP="00827744">
            <w:pPr>
              <w:spacing w:after="0"/>
              <w:jc w:val="center"/>
              <w:rPr>
                <w:rFonts w:ascii="Times New Roman" w:eastAsia="Times New Roman" w:hAnsi="Times New Roman" w:cs="Times New Roman"/>
                <w:bCs/>
                <w:sz w:val="26"/>
                <w:szCs w:val="26"/>
                <w:lang w:val="en-IN"/>
              </w:rPr>
            </w:pPr>
            <w:r>
              <w:rPr>
                <w:rFonts w:ascii="Times New Roman" w:eastAsia="Times New Roman" w:hAnsi="Times New Roman" w:cs="Times New Roman"/>
                <w:bCs/>
                <w:sz w:val="26"/>
                <w:szCs w:val="26"/>
                <w:lang w:val="en-IN"/>
              </w:rPr>
              <w:t>36</w:t>
            </w:r>
            <w:r w:rsidR="003D73E1">
              <w:rPr>
                <w:rFonts w:ascii="Times New Roman" w:eastAsia="Times New Roman" w:hAnsi="Times New Roman" w:cs="Times New Roman"/>
                <w:bCs/>
                <w:sz w:val="26"/>
                <w:szCs w:val="26"/>
                <w:lang w:val="en-IN"/>
              </w:rPr>
              <w:t>,</w:t>
            </w:r>
            <w:r>
              <w:rPr>
                <w:rFonts w:ascii="Times New Roman" w:eastAsia="Times New Roman" w:hAnsi="Times New Roman" w:cs="Times New Roman"/>
                <w:bCs/>
                <w:sz w:val="26"/>
                <w:szCs w:val="26"/>
                <w:lang w:val="en-IN"/>
              </w:rPr>
              <w:t>932</w:t>
            </w:r>
          </w:p>
        </w:tc>
        <w:tc>
          <w:tcPr>
            <w:tcW w:w="1646" w:type="dxa"/>
            <w:tcBorders>
              <w:top w:val="single" w:sz="4" w:space="0" w:color="000000"/>
              <w:left w:val="single" w:sz="4" w:space="0" w:color="000000"/>
              <w:bottom w:val="single" w:sz="4" w:space="0" w:color="000000"/>
              <w:right w:val="single" w:sz="4" w:space="0" w:color="000000"/>
            </w:tcBorders>
            <w:hideMark/>
          </w:tcPr>
          <w:p w:rsidR="007718B2" w:rsidRPr="006E37BC" w:rsidRDefault="00827744" w:rsidP="00827744">
            <w:pPr>
              <w:spacing w:after="0"/>
              <w:jc w:val="center"/>
              <w:rPr>
                <w:rFonts w:ascii="Times New Roman" w:eastAsia="Calibri" w:hAnsi="Times New Roman" w:cs="Times New Roman"/>
                <w:sz w:val="26"/>
                <w:szCs w:val="26"/>
                <w:lang w:val="en-IN"/>
              </w:rPr>
            </w:pPr>
            <w:r>
              <w:rPr>
                <w:rFonts w:ascii="Times New Roman" w:eastAsia="Calibri" w:hAnsi="Times New Roman" w:cs="Times New Roman"/>
                <w:sz w:val="26"/>
                <w:szCs w:val="26"/>
                <w:lang w:val="en-IN"/>
              </w:rPr>
              <w:t>36</w:t>
            </w:r>
            <w:r w:rsidR="003D73E1">
              <w:rPr>
                <w:rFonts w:ascii="Times New Roman" w:eastAsia="Calibri" w:hAnsi="Times New Roman" w:cs="Times New Roman"/>
                <w:sz w:val="26"/>
                <w:szCs w:val="26"/>
                <w:lang w:val="en-IN"/>
              </w:rPr>
              <w:t>,</w:t>
            </w:r>
            <w:r>
              <w:rPr>
                <w:rFonts w:ascii="Times New Roman" w:eastAsia="Calibri" w:hAnsi="Times New Roman" w:cs="Times New Roman"/>
                <w:sz w:val="26"/>
                <w:szCs w:val="26"/>
                <w:lang w:val="en-IN"/>
              </w:rPr>
              <w:t>932</w:t>
            </w:r>
          </w:p>
        </w:tc>
        <w:tc>
          <w:tcPr>
            <w:tcW w:w="1276" w:type="dxa"/>
            <w:tcBorders>
              <w:top w:val="single" w:sz="4" w:space="0" w:color="000000"/>
              <w:left w:val="single" w:sz="4" w:space="0" w:color="000000"/>
              <w:bottom w:val="single" w:sz="4" w:space="0" w:color="000000"/>
              <w:right w:val="single" w:sz="4" w:space="0" w:color="000000"/>
            </w:tcBorders>
            <w:hideMark/>
          </w:tcPr>
          <w:p w:rsidR="007718B2" w:rsidRPr="006E37BC" w:rsidRDefault="003D73E1" w:rsidP="00093AFD">
            <w:pPr>
              <w:spacing w:after="0"/>
              <w:jc w:val="center"/>
              <w:rPr>
                <w:rFonts w:ascii="Times New Roman" w:eastAsia="Calibri" w:hAnsi="Times New Roman" w:cs="Times New Roman"/>
                <w:sz w:val="26"/>
                <w:szCs w:val="26"/>
                <w:lang w:val="en-IN"/>
              </w:rPr>
            </w:pPr>
            <w:r>
              <w:rPr>
                <w:rFonts w:ascii="Times New Roman" w:eastAsia="Calibri" w:hAnsi="Times New Roman" w:cs="Times New Roman"/>
                <w:sz w:val="26"/>
                <w:szCs w:val="26"/>
                <w:lang w:val="en-IN"/>
              </w:rPr>
              <w:t>100%</w:t>
            </w:r>
          </w:p>
        </w:tc>
      </w:tr>
      <w:tr w:rsidR="007718B2" w:rsidRPr="006E37BC" w:rsidTr="006C7D54">
        <w:trPr>
          <w:trHeight w:val="784"/>
          <w:jc w:val="center"/>
        </w:trPr>
        <w:tc>
          <w:tcPr>
            <w:tcW w:w="1722" w:type="dxa"/>
            <w:tcBorders>
              <w:top w:val="single" w:sz="4" w:space="0" w:color="000000"/>
              <w:left w:val="single" w:sz="4" w:space="0" w:color="000000"/>
              <w:bottom w:val="single" w:sz="4" w:space="0" w:color="000000"/>
              <w:right w:val="single" w:sz="4" w:space="0" w:color="000000"/>
            </w:tcBorders>
            <w:hideMark/>
          </w:tcPr>
          <w:p w:rsidR="007718B2" w:rsidRPr="006E37BC" w:rsidRDefault="007718B2" w:rsidP="006B7DFE">
            <w:pPr>
              <w:spacing w:after="0"/>
              <w:ind w:left="-108" w:right="-108"/>
              <w:rPr>
                <w:rFonts w:ascii="Times New Roman" w:eastAsia="Times New Roman" w:hAnsi="Times New Roman" w:cs="Times New Roman"/>
                <w:b/>
                <w:bCs/>
                <w:sz w:val="26"/>
                <w:szCs w:val="26"/>
                <w:lang w:val="en-IN"/>
              </w:rPr>
            </w:pPr>
            <w:r w:rsidRPr="006E37BC">
              <w:rPr>
                <w:rFonts w:ascii="Times New Roman" w:eastAsia="Calibri" w:hAnsi="Times New Roman" w:cs="Times New Roman"/>
                <w:b/>
                <w:sz w:val="26"/>
                <w:szCs w:val="26"/>
                <w:lang w:val="en-IN"/>
              </w:rPr>
              <w:t>Priority House Holds (PHH)</w:t>
            </w:r>
          </w:p>
        </w:tc>
        <w:tc>
          <w:tcPr>
            <w:tcW w:w="1134" w:type="dxa"/>
            <w:tcBorders>
              <w:top w:val="single" w:sz="4" w:space="0" w:color="000000"/>
              <w:left w:val="single" w:sz="4" w:space="0" w:color="000000"/>
              <w:bottom w:val="single" w:sz="4" w:space="0" w:color="000000"/>
              <w:right w:val="single" w:sz="4" w:space="0" w:color="000000"/>
            </w:tcBorders>
            <w:hideMark/>
          </w:tcPr>
          <w:p w:rsidR="007718B2" w:rsidRPr="006E37BC" w:rsidRDefault="00E46365" w:rsidP="006E37BC">
            <w:pPr>
              <w:spacing w:after="0"/>
              <w:jc w:val="center"/>
              <w:rPr>
                <w:rFonts w:ascii="Times New Roman" w:eastAsia="Times New Roman" w:hAnsi="Times New Roman" w:cs="Times New Roman"/>
                <w:bCs/>
                <w:sz w:val="26"/>
                <w:szCs w:val="26"/>
                <w:lang w:val="en-IN"/>
              </w:rPr>
            </w:pPr>
            <w:r>
              <w:rPr>
                <w:rFonts w:ascii="Times New Roman" w:eastAsia="Times New Roman" w:hAnsi="Times New Roman" w:cs="Times New Roman"/>
                <w:bCs/>
                <w:sz w:val="26"/>
                <w:szCs w:val="26"/>
                <w:lang w:val="en-IN"/>
              </w:rPr>
              <w:t>1,14,4</w:t>
            </w:r>
            <w:r w:rsidR="00827744">
              <w:rPr>
                <w:rFonts w:ascii="Times New Roman" w:eastAsia="Times New Roman" w:hAnsi="Times New Roman" w:cs="Times New Roman"/>
                <w:bCs/>
                <w:sz w:val="26"/>
                <w:szCs w:val="26"/>
                <w:lang w:val="en-IN"/>
              </w:rPr>
              <w:t>04</w:t>
            </w:r>
          </w:p>
        </w:tc>
        <w:tc>
          <w:tcPr>
            <w:tcW w:w="1616" w:type="dxa"/>
            <w:tcBorders>
              <w:top w:val="single" w:sz="4" w:space="0" w:color="000000"/>
              <w:left w:val="single" w:sz="4" w:space="0" w:color="000000"/>
              <w:bottom w:val="single" w:sz="4" w:space="0" w:color="000000"/>
              <w:right w:val="single" w:sz="4" w:space="0" w:color="000000"/>
            </w:tcBorders>
            <w:hideMark/>
          </w:tcPr>
          <w:p w:rsidR="007718B2" w:rsidRPr="006E37BC" w:rsidRDefault="00047896" w:rsidP="00827744">
            <w:pPr>
              <w:spacing w:after="0"/>
              <w:jc w:val="center"/>
              <w:rPr>
                <w:rFonts w:ascii="Times New Roman" w:eastAsia="Times New Roman" w:hAnsi="Times New Roman" w:cs="Times New Roman"/>
                <w:bCs/>
                <w:sz w:val="26"/>
                <w:szCs w:val="26"/>
                <w:lang w:val="en-IN"/>
              </w:rPr>
            </w:pPr>
            <w:r w:rsidRPr="006E37BC">
              <w:rPr>
                <w:rFonts w:ascii="Times New Roman" w:eastAsia="Times New Roman" w:hAnsi="Times New Roman" w:cs="Times New Roman"/>
                <w:bCs/>
                <w:sz w:val="26"/>
                <w:szCs w:val="26"/>
                <w:lang w:val="en-IN"/>
              </w:rPr>
              <w:t>1,1</w:t>
            </w:r>
            <w:r w:rsidR="00E46365">
              <w:rPr>
                <w:rFonts w:ascii="Times New Roman" w:eastAsia="Times New Roman" w:hAnsi="Times New Roman" w:cs="Times New Roman"/>
                <w:bCs/>
                <w:sz w:val="26"/>
                <w:szCs w:val="26"/>
                <w:lang w:val="en-IN"/>
              </w:rPr>
              <w:t>4</w:t>
            </w:r>
            <w:r w:rsidRPr="006E37BC">
              <w:rPr>
                <w:rFonts w:ascii="Times New Roman" w:eastAsia="Times New Roman" w:hAnsi="Times New Roman" w:cs="Times New Roman"/>
                <w:bCs/>
                <w:sz w:val="26"/>
                <w:szCs w:val="26"/>
                <w:lang w:val="en-IN"/>
              </w:rPr>
              <w:t>,</w:t>
            </w:r>
            <w:r w:rsidR="00E46365">
              <w:rPr>
                <w:rFonts w:ascii="Times New Roman" w:eastAsia="Times New Roman" w:hAnsi="Times New Roman" w:cs="Times New Roman"/>
                <w:bCs/>
                <w:sz w:val="26"/>
                <w:szCs w:val="26"/>
                <w:lang w:val="en-IN"/>
              </w:rPr>
              <w:t>4</w:t>
            </w:r>
            <w:r w:rsidR="00827744">
              <w:rPr>
                <w:rFonts w:ascii="Times New Roman" w:eastAsia="Times New Roman" w:hAnsi="Times New Roman" w:cs="Times New Roman"/>
                <w:bCs/>
                <w:sz w:val="26"/>
                <w:szCs w:val="26"/>
                <w:lang w:val="en-IN"/>
              </w:rPr>
              <w:t>02</w:t>
            </w:r>
          </w:p>
        </w:tc>
        <w:tc>
          <w:tcPr>
            <w:tcW w:w="1219" w:type="dxa"/>
            <w:tcBorders>
              <w:top w:val="single" w:sz="4" w:space="0" w:color="000000"/>
              <w:left w:val="single" w:sz="4" w:space="0" w:color="000000"/>
              <w:bottom w:val="single" w:sz="4" w:space="0" w:color="000000"/>
              <w:right w:val="single" w:sz="4" w:space="0" w:color="000000"/>
            </w:tcBorders>
            <w:hideMark/>
          </w:tcPr>
          <w:p w:rsidR="007718B2" w:rsidRPr="006E37BC" w:rsidRDefault="00047896" w:rsidP="00093AFD">
            <w:pPr>
              <w:spacing w:after="0"/>
              <w:jc w:val="center"/>
              <w:rPr>
                <w:rFonts w:ascii="Times New Roman" w:eastAsia="Calibri" w:hAnsi="Times New Roman" w:cs="Times New Roman"/>
                <w:sz w:val="26"/>
                <w:szCs w:val="26"/>
                <w:lang w:val="en-IN"/>
              </w:rPr>
            </w:pPr>
            <w:r w:rsidRPr="006E37BC">
              <w:rPr>
                <w:rFonts w:ascii="Times New Roman" w:eastAsia="Calibri" w:hAnsi="Times New Roman" w:cs="Times New Roman"/>
                <w:sz w:val="26"/>
                <w:szCs w:val="26"/>
                <w:lang w:val="en-IN"/>
              </w:rPr>
              <w:t>99.</w:t>
            </w:r>
            <w:r w:rsidR="00093AFD">
              <w:rPr>
                <w:rFonts w:ascii="Times New Roman" w:eastAsia="Calibri" w:hAnsi="Times New Roman" w:cs="Times New Roman"/>
                <w:sz w:val="26"/>
                <w:szCs w:val="26"/>
                <w:lang w:val="en-IN"/>
              </w:rPr>
              <w:t>99</w:t>
            </w:r>
            <w:r w:rsidRPr="006E37BC">
              <w:rPr>
                <w:rFonts w:ascii="Times New Roman" w:eastAsia="Calibri" w:hAnsi="Times New Roman" w:cs="Times New Roman"/>
                <w:sz w:val="26"/>
                <w:szCs w:val="26"/>
                <w:lang w:val="en-IN"/>
              </w:rPr>
              <w:t>%</w:t>
            </w:r>
          </w:p>
        </w:tc>
        <w:tc>
          <w:tcPr>
            <w:tcW w:w="1472" w:type="dxa"/>
            <w:tcBorders>
              <w:top w:val="single" w:sz="4" w:space="0" w:color="000000"/>
              <w:left w:val="single" w:sz="4" w:space="0" w:color="000000"/>
              <w:bottom w:val="single" w:sz="4" w:space="0" w:color="000000"/>
              <w:right w:val="single" w:sz="4" w:space="0" w:color="000000"/>
            </w:tcBorders>
            <w:hideMark/>
          </w:tcPr>
          <w:p w:rsidR="007718B2" w:rsidRPr="006E37BC" w:rsidRDefault="00047896" w:rsidP="00827744">
            <w:pPr>
              <w:spacing w:after="0"/>
              <w:jc w:val="center"/>
              <w:rPr>
                <w:rFonts w:ascii="Times New Roman" w:eastAsia="Times New Roman" w:hAnsi="Times New Roman" w:cs="Times New Roman"/>
                <w:bCs/>
                <w:sz w:val="26"/>
                <w:szCs w:val="26"/>
                <w:lang w:val="en-IN"/>
              </w:rPr>
            </w:pPr>
            <w:r w:rsidRPr="006E37BC">
              <w:rPr>
                <w:rFonts w:ascii="Times New Roman" w:eastAsia="Times New Roman" w:hAnsi="Times New Roman" w:cs="Times New Roman"/>
                <w:bCs/>
                <w:sz w:val="26"/>
                <w:szCs w:val="26"/>
                <w:lang w:val="en-IN"/>
              </w:rPr>
              <w:t>4,</w:t>
            </w:r>
            <w:r w:rsidR="00093AFD">
              <w:rPr>
                <w:rFonts w:ascii="Times New Roman" w:eastAsia="Times New Roman" w:hAnsi="Times New Roman" w:cs="Times New Roman"/>
                <w:bCs/>
                <w:sz w:val="26"/>
                <w:szCs w:val="26"/>
                <w:lang w:val="en-IN"/>
              </w:rPr>
              <w:t>2</w:t>
            </w:r>
            <w:r w:rsidR="00E46365">
              <w:rPr>
                <w:rFonts w:ascii="Times New Roman" w:eastAsia="Times New Roman" w:hAnsi="Times New Roman" w:cs="Times New Roman"/>
                <w:bCs/>
                <w:sz w:val="26"/>
                <w:szCs w:val="26"/>
                <w:lang w:val="en-IN"/>
              </w:rPr>
              <w:t>6</w:t>
            </w:r>
            <w:r w:rsidR="00093AFD">
              <w:rPr>
                <w:rFonts w:ascii="Times New Roman" w:eastAsia="Times New Roman" w:hAnsi="Times New Roman" w:cs="Times New Roman"/>
                <w:bCs/>
                <w:sz w:val="26"/>
                <w:szCs w:val="26"/>
                <w:lang w:val="en-IN"/>
              </w:rPr>
              <w:t>,</w:t>
            </w:r>
            <w:r w:rsidR="00827744">
              <w:rPr>
                <w:rFonts w:ascii="Times New Roman" w:eastAsia="Times New Roman" w:hAnsi="Times New Roman" w:cs="Times New Roman"/>
                <w:bCs/>
                <w:sz w:val="26"/>
                <w:szCs w:val="26"/>
                <w:lang w:val="en-IN"/>
              </w:rPr>
              <w:t>022</w:t>
            </w:r>
          </w:p>
        </w:tc>
        <w:tc>
          <w:tcPr>
            <w:tcW w:w="1646" w:type="dxa"/>
            <w:tcBorders>
              <w:top w:val="single" w:sz="4" w:space="0" w:color="000000"/>
              <w:left w:val="single" w:sz="4" w:space="0" w:color="000000"/>
              <w:bottom w:val="single" w:sz="4" w:space="0" w:color="000000"/>
              <w:right w:val="single" w:sz="4" w:space="0" w:color="000000"/>
            </w:tcBorders>
            <w:hideMark/>
          </w:tcPr>
          <w:p w:rsidR="007718B2" w:rsidRPr="006E37BC" w:rsidRDefault="00047896" w:rsidP="00827744">
            <w:pPr>
              <w:spacing w:after="0"/>
              <w:jc w:val="center"/>
              <w:rPr>
                <w:rFonts w:ascii="Times New Roman" w:eastAsia="Calibri" w:hAnsi="Times New Roman" w:cs="Times New Roman"/>
                <w:sz w:val="26"/>
                <w:szCs w:val="26"/>
                <w:lang w:val="en-IN"/>
              </w:rPr>
            </w:pPr>
            <w:r w:rsidRPr="006E37BC">
              <w:rPr>
                <w:rFonts w:ascii="Times New Roman" w:eastAsia="Calibri" w:hAnsi="Times New Roman" w:cs="Times New Roman"/>
                <w:sz w:val="26"/>
                <w:szCs w:val="26"/>
                <w:lang w:val="en-IN"/>
              </w:rPr>
              <w:t>4,</w:t>
            </w:r>
            <w:r w:rsidR="00E46365">
              <w:rPr>
                <w:rFonts w:ascii="Times New Roman" w:eastAsia="Calibri" w:hAnsi="Times New Roman" w:cs="Times New Roman"/>
                <w:sz w:val="26"/>
                <w:szCs w:val="26"/>
                <w:lang w:val="en-IN"/>
              </w:rPr>
              <w:t>26</w:t>
            </w:r>
            <w:r w:rsidRPr="006E37BC">
              <w:rPr>
                <w:rFonts w:ascii="Times New Roman" w:eastAsia="Calibri" w:hAnsi="Times New Roman" w:cs="Times New Roman"/>
                <w:sz w:val="26"/>
                <w:szCs w:val="26"/>
                <w:lang w:val="en-IN"/>
              </w:rPr>
              <w:t>,</w:t>
            </w:r>
            <w:r w:rsidR="00827744">
              <w:rPr>
                <w:rFonts w:ascii="Times New Roman" w:eastAsia="Calibri" w:hAnsi="Times New Roman" w:cs="Times New Roman"/>
                <w:sz w:val="26"/>
                <w:szCs w:val="26"/>
                <w:lang w:val="en-IN"/>
              </w:rPr>
              <w:t>0</w:t>
            </w:r>
            <w:r w:rsidR="00E46365">
              <w:rPr>
                <w:rFonts w:ascii="Times New Roman" w:eastAsia="Calibri" w:hAnsi="Times New Roman" w:cs="Times New Roman"/>
                <w:sz w:val="26"/>
                <w:szCs w:val="26"/>
                <w:lang w:val="en-IN"/>
              </w:rPr>
              <w:t>1</w:t>
            </w:r>
            <w:r w:rsidR="00827744">
              <w:rPr>
                <w:rFonts w:ascii="Times New Roman" w:eastAsia="Calibri" w:hAnsi="Times New Roman" w:cs="Times New Roman"/>
                <w:sz w:val="26"/>
                <w:szCs w:val="26"/>
                <w:lang w:val="en-IN"/>
              </w:rPr>
              <w:t>0</w:t>
            </w:r>
          </w:p>
        </w:tc>
        <w:tc>
          <w:tcPr>
            <w:tcW w:w="1276" w:type="dxa"/>
            <w:tcBorders>
              <w:top w:val="single" w:sz="4" w:space="0" w:color="000000"/>
              <w:left w:val="single" w:sz="4" w:space="0" w:color="000000"/>
              <w:bottom w:val="single" w:sz="4" w:space="0" w:color="000000"/>
              <w:right w:val="single" w:sz="4" w:space="0" w:color="000000"/>
            </w:tcBorders>
            <w:hideMark/>
          </w:tcPr>
          <w:p w:rsidR="007718B2" w:rsidRPr="006E37BC" w:rsidRDefault="00047896" w:rsidP="00093AFD">
            <w:pPr>
              <w:spacing w:after="0"/>
              <w:jc w:val="center"/>
              <w:rPr>
                <w:rFonts w:ascii="Times New Roman" w:eastAsia="Calibri" w:hAnsi="Times New Roman" w:cs="Times New Roman"/>
                <w:sz w:val="26"/>
                <w:szCs w:val="26"/>
                <w:lang w:val="en-IN"/>
              </w:rPr>
            </w:pPr>
            <w:r w:rsidRPr="006E37BC">
              <w:rPr>
                <w:rFonts w:ascii="Times New Roman" w:eastAsia="Calibri" w:hAnsi="Times New Roman" w:cs="Times New Roman"/>
                <w:sz w:val="26"/>
                <w:szCs w:val="26"/>
                <w:lang w:val="en-IN"/>
              </w:rPr>
              <w:t>99.</w:t>
            </w:r>
            <w:r w:rsidR="00093AFD">
              <w:rPr>
                <w:rFonts w:ascii="Times New Roman" w:eastAsia="Calibri" w:hAnsi="Times New Roman" w:cs="Times New Roman"/>
                <w:sz w:val="26"/>
                <w:szCs w:val="26"/>
                <w:lang w:val="en-IN"/>
              </w:rPr>
              <w:t>99</w:t>
            </w:r>
            <w:r w:rsidRPr="006E37BC">
              <w:rPr>
                <w:rFonts w:ascii="Times New Roman" w:eastAsia="Calibri" w:hAnsi="Times New Roman" w:cs="Times New Roman"/>
                <w:sz w:val="26"/>
                <w:szCs w:val="26"/>
                <w:lang w:val="en-IN"/>
              </w:rPr>
              <w:t>%</w:t>
            </w:r>
          </w:p>
        </w:tc>
      </w:tr>
      <w:tr w:rsidR="007718B2" w:rsidRPr="006E37BC" w:rsidTr="006C7D54">
        <w:trPr>
          <w:trHeight w:val="710"/>
          <w:jc w:val="center"/>
        </w:trPr>
        <w:tc>
          <w:tcPr>
            <w:tcW w:w="1722" w:type="dxa"/>
            <w:tcBorders>
              <w:top w:val="single" w:sz="4" w:space="0" w:color="000000"/>
              <w:left w:val="single" w:sz="4" w:space="0" w:color="000000"/>
              <w:bottom w:val="single" w:sz="4" w:space="0" w:color="000000"/>
              <w:right w:val="single" w:sz="4" w:space="0" w:color="000000"/>
            </w:tcBorders>
            <w:hideMark/>
          </w:tcPr>
          <w:p w:rsidR="007718B2" w:rsidRPr="006E37BC" w:rsidRDefault="007718B2" w:rsidP="006B7DFE">
            <w:pPr>
              <w:spacing w:after="0"/>
              <w:ind w:left="-108" w:right="-108"/>
              <w:rPr>
                <w:rFonts w:ascii="Times New Roman" w:eastAsia="Times New Roman" w:hAnsi="Times New Roman" w:cs="Times New Roman"/>
                <w:b/>
                <w:bCs/>
                <w:sz w:val="26"/>
                <w:szCs w:val="26"/>
                <w:lang w:val="en-IN"/>
              </w:rPr>
            </w:pPr>
            <w:r w:rsidRPr="006E37BC">
              <w:rPr>
                <w:rFonts w:ascii="Times New Roman" w:eastAsia="Calibri" w:hAnsi="Times New Roman" w:cs="Times New Roman"/>
                <w:b/>
                <w:sz w:val="26"/>
                <w:szCs w:val="26"/>
                <w:lang w:val="en-IN"/>
              </w:rPr>
              <w:t>Above Poverty Line (APL)</w:t>
            </w:r>
          </w:p>
        </w:tc>
        <w:tc>
          <w:tcPr>
            <w:tcW w:w="1134" w:type="dxa"/>
            <w:tcBorders>
              <w:top w:val="single" w:sz="4" w:space="0" w:color="000000"/>
              <w:left w:val="single" w:sz="4" w:space="0" w:color="000000"/>
              <w:bottom w:val="single" w:sz="4" w:space="0" w:color="000000"/>
              <w:right w:val="single" w:sz="4" w:space="0" w:color="000000"/>
            </w:tcBorders>
            <w:hideMark/>
          </w:tcPr>
          <w:p w:rsidR="007718B2" w:rsidRPr="006E37BC" w:rsidRDefault="007718B2" w:rsidP="006E37BC">
            <w:pPr>
              <w:spacing w:after="0"/>
              <w:jc w:val="center"/>
              <w:rPr>
                <w:rFonts w:ascii="Times New Roman" w:eastAsia="Times New Roman" w:hAnsi="Times New Roman" w:cs="Times New Roman"/>
                <w:bCs/>
                <w:sz w:val="26"/>
                <w:szCs w:val="26"/>
                <w:lang w:val="en-IN"/>
              </w:rPr>
            </w:pPr>
            <w:r w:rsidRPr="006E37BC">
              <w:rPr>
                <w:rFonts w:ascii="Times New Roman" w:eastAsia="Times New Roman" w:hAnsi="Times New Roman" w:cs="Times New Roman"/>
                <w:bCs/>
                <w:sz w:val="26"/>
                <w:szCs w:val="26"/>
                <w:lang w:val="en-IN"/>
              </w:rPr>
              <w:t>1</w:t>
            </w:r>
            <w:r w:rsidR="00047896" w:rsidRPr="006E37BC">
              <w:rPr>
                <w:rFonts w:ascii="Times New Roman" w:eastAsia="Times New Roman" w:hAnsi="Times New Roman" w:cs="Times New Roman"/>
                <w:bCs/>
                <w:sz w:val="26"/>
                <w:szCs w:val="26"/>
                <w:lang w:val="en-IN"/>
              </w:rPr>
              <w:t>,</w:t>
            </w:r>
            <w:r w:rsidR="00827744">
              <w:rPr>
                <w:rFonts w:ascii="Times New Roman" w:eastAsia="Times New Roman" w:hAnsi="Times New Roman" w:cs="Times New Roman"/>
                <w:bCs/>
                <w:sz w:val="26"/>
                <w:szCs w:val="26"/>
                <w:lang w:val="en-IN"/>
              </w:rPr>
              <w:t>38,458</w:t>
            </w:r>
          </w:p>
        </w:tc>
        <w:tc>
          <w:tcPr>
            <w:tcW w:w="1616" w:type="dxa"/>
            <w:tcBorders>
              <w:top w:val="single" w:sz="4" w:space="0" w:color="000000"/>
              <w:left w:val="single" w:sz="4" w:space="0" w:color="000000"/>
              <w:bottom w:val="single" w:sz="4" w:space="0" w:color="000000"/>
              <w:right w:val="single" w:sz="4" w:space="0" w:color="000000"/>
            </w:tcBorders>
            <w:hideMark/>
          </w:tcPr>
          <w:p w:rsidR="00827744" w:rsidRPr="006E37BC" w:rsidRDefault="00047896" w:rsidP="00827744">
            <w:pPr>
              <w:spacing w:after="0"/>
              <w:jc w:val="center"/>
              <w:rPr>
                <w:rFonts w:ascii="Times New Roman" w:eastAsia="Times New Roman" w:hAnsi="Times New Roman" w:cs="Times New Roman"/>
                <w:bCs/>
                <w:sz w:val="26"/>
                <w:szCs w:val="26"/>
                <w:lang w:val="en-IN"/>
              </w:rPr>
            </w:pPr>
            <w:r w:rsidRPr="006E37BC">
              <w:rPr>
                <w:rFonts w:ascii="Times New Roman" w:eastAsia="Times New Roman" w:hAnsi="Times New Roman" w:cs="Times New Roman"/>
                <w:bCs/>
                <w:sz w:val="26"/>
                <w:szCs w:val="26"/>
                <w:lang w:val="en-IN"/>
              </w:rPr>
              <w:t>1,</w:t>
            </w:r>
            <w:r w:rsidR="00827744">
              <w:rPr>
                <w:rFonts w:ascii="Times New Roman" w:eastAsia="Times New Roman" w:hAnsi="Times New Roman" w:cs="Times New Roman"/>
                <w:bCs/>
                <w:sz w:val="26"/>
                <w:szCs w:val="26"/>
                <w:lang w:val="en-IN"/>
              </w:rPr>
              <w:t>38</w:t>
            </w:r>
            <w:r w:rsidRPr="006E37BC">
              <w:rPr>
                <w:rFonts w:ascii="Times New Roman" w:eastAsia="Times New Roman" w:hAnsi="Times New Roman" w:cs="Times New Roman"/>
                <w:bCs/>
                <w:sz w:val="26"/>
                <w:szCs w:val="26"/>
                <w:lang w:val="en-IN"/>
              </w:rPr>
              <w:t>,</w:t>
            </w:r>
            <w:r w:rsidR="00827744">
              <w:rPr>
                <w:rFonts w:ascii="Times New Roman" w:eastAsia="Times New Roman" w:hAnsi="Times New Roman" w:cs="Times New Roman"/>
                <w:bCs/>
                <w:sz w:val="26"/>
                <w:szCs w:val="26"/>
                <w:lang w:val="en-IN"/>
              </w:rPr>
              <w:t>443</w:t>
            </w:r>
          </w:p>
        </w:tc>
        <w:tc>
          <w:tcPr>
            <w:tcW w:w="1219" w:type="dxa"/>
            <w:tcBorders>
              <w:top w:val="single" w:sz="4" w:space="0" w:color="000000"/>
              <w:left w:val="single" w:sz="4" w:space="0" w:color="000000"/>
              <w:bottom w:val="single" w:sz="4" w:space="0" w:color="000000"/>
              <w:right w:val="single" w:sz="4" w:space="0" w:color="000000"/>
            </w:tcBorders>
            <w:hideMark/>
          </w:tcPr>
          <w:p w:rsidR="007718B2" w:rsidRPr="006E37BC" w:rsidRDefault="00166759" w:rsidP="00827744">
            <w:pPr>
              <w:spacing w:after="0"/>
              <w:jc w:val="center"/>
              <w:rPr>
                <w:rFonts w:ascii="Times New Roman" w:eastAsia="Calibri" w:hAnsi="Times New Roman" w:cs="Times New Roman"/>
                <w:sz w:val="26"/>
                <w:szCs w:val="26"/>
                <w:lang w:val="en-IN"/>
              </w:rPr>
            </w:pPr>
            <w:r w:rsidRPr="006E37BC">
              <w:rPr>
                <w:rFonts w:ascii="Times New Roman" w:eastAsia="Calibri" w:hAnsi="Times New Roman" w:cs="Times New Roman"/>
                <w:sz w:val="26"/>
                <w:szCs w:val="26"/>
                <w:lang w:val="en-IN"/>
              </w:rPr>
              <w:t>99</w:t>
            </w:r>
            <w:r w:rsidR="00047896" w:rsidRPr="006E37BC">
              <w:rPr>
                <w:rFonts w:ascii="Times New Roman" w:eastAsia="Calibri" w:hAnsi="Times New Roman" w:cs="Times New Roman"/>
                <w:sz w:val="26"/>
                <w:szCs w:val="26"/>
                <w:lang w:val="en-IN"/>
              </w:rPr>
              <w:t>.</w:t>
            </w:r>
            <w:r w:rsidR="00093AFD">
              <w:rPr>
                <w:rFonts w:ascii="Times New Roman" w:eastAsia="Calibri" w:hAnsi="Times New Roman" w:cs="Times New Roman"/>
                <w:sz w:val="26"/>
                <w:szCs w:val="26"/>
                <w:lang w:val="en-IN"/>
              </w:rPr>
              <w:t>9</w:t>
            </w:r>
            <w:r w:rsidR="00827744">
              <w:rPr>
                <w:rFonts w:ascii="Times New Roman" w:eastAsia="Calibri" w:hAnsi="Times New Roman" w:cs="Times New Roman"/>
                <w:sz w:val="26"/>
                <w:szCs w:val="26"/>
                <w:lang w:val="en-IN"/>
              </w:rPr>
              <w:t>9</w:t>
            </w:r>
            <w:r w:rsidR="00047896" w:rsidRPr="006E37BC">
              <w:rPr>
                <w:rFonts w:ascii="Times New Roman" w:eastAsia="Calibri" w:hAnsi="Times New Roman" w:cs="Times New Roman"/>
                <w:sz w:val="26"/>
                <w:szCs w:val="26"/>
                <w:lang w:val="en-IN"/>
              </w:rPr>
              <w:t>%</w:t>
            </w:r>
          </w:p>
        </w:tc>
        <w:tc>
          <w:tcPr>
            <w:tcW w:w="1472" w:type="dxa"/>
            <w:tcBorders>
              <w:top w:val="single" w:sz="4" w:space="0" w:color="000000"/>
              <w:left w:val="single" w:sz="4" w:space="0" w:color="000000"/>
              <w:bottom w:val="single" w:sz="4" w:space="0" w:color="000000"/>
              <w:right w:val="single" w:sz="4" w:space="0" w:color="000000"/>
            </w:tcBorders>
            <w:hideMark/>
          </w:tcPr>
          <w:p w:rsidR="007718B2" w:rsidRPr="006E37BC" w:rsidRDefault="00047896" w:rsidP="00827744">
            <w:pPr>
              <w:spacing w:after="0"/>
              <w:jc w:val="center"/>
              <w:rPr>
                <w:rFonts w:ascii="Times New Roman" w:eastAsia="Times New Roman" w:hAnsi="Times New Roman" w:cs="Times New Roman"/>
                <w:bCs/>
                <w:sz w:val="26"/>
                <w:szCs w:val="26"/>
                <w:lang w:val="en-IN"/>
              </w:rPr>
            </w:pPr>
            <w:r w:rsidRPr="006E37BC">
              <w:rPr>
                <w:rFonts w:ascii="Times New Roman" w:eastAsia="Times New Roman" w:hAnsi="Times New Roman" w:cs="Times New Roman"/>
                <w:bCs/>
                <w:sz w:val="26"/>
                <w:szCs w:val="26"/>
                <w:lang w:val="en-IN"/>
              </w:rPr>
              <w:t>5,</w:t>
            </w:r>
            <w:r w:rsidR="00827744">
              <w:rPr>
                <w:rFonts w:ascii="Times New Roman" w:eastAsia="Times New Roman" w:hAnsi="Times New Roman" w:cs="Times New Roman"/>
                <w:bCs/>
                <w:sz w:val="26"/>
                <w:szCs w:val="26"/>
                <w:lang w:val="en-IN"/>
              </w:rPr>
              <w:t>15</w:t>
            </w:r>
            <w:r w:rsidRPr="006E37BC">
              <w:rPr>
                <w:rFonts w:ascii="Times New Roman" w:eastAsia="Times New Roman" w:hAnsi="Times New Roman" w:cs="Times New Roman"/>
                <w:bCs/>
                <w:sz w:val="26"/>
                <w:szCs w:val="26"/>
                <w:lang w:val="en-IN"/>
              </w:rPr>
              <w:t>,</w:t>
            </w:r>
            <w:r w:rsidR="00E46365">
              <w:rPr>
                <w:rFonts w:ascii="Times New Roman" w:eastAsia="Times New Roman" w:hAnsi="Times New Roman" w:cs="Times New Roman"/>
                <w:bCs/>
                <w:sz w:val="26"/>
                <w:szCs w:val="26"/>
                <w:lang w:val="en-IN"/>
              </w:rPr>
              <w:t>5</w:t>
            </w:r>
            <w:r w:rsidR="00827744">
              <w:rPr>
                <w:rFonts w:ascii="Times New Roman" w:eastAsia="Times New Roman" w:hAnsi="Times New Roman" w:cs="Times New Roman"/>
                <w:bCs/>
                <w:sz w:val="26"/>
                <w:szCs w:val="26"/>
                <w:lang w:val="en-IN"/>
              </w:rPr>
              <w:t>02</w:t>
            </w:r>
          </w:p>
        </w:tc>
        <w:tc>
          <w:tcPr>
            <w:tcW w:w="1646" w:type="dxa"/>
            <w:tcBorders>
              <w:top w:val="single" w:sz="4" w:space="0" w:color="000000"/>
              <w:left w:val="single" w:sz="4" w:space="0" w:color="000000"/>
              <w:bottom w:val="single" w:sz="4" w:space="0" w:color="000000"/>
              <w:right w:val="single" w:sz="4" w:space="0" w:color="000000"/>
            </w:tcBorders>
            <w:hideMark/>
          </w:tcPr>
          <w:p w:rsidR="007718B2" w:rsidRPr="006E37BC" w:rsidRDefault="00166759" w:rsidP="00827744">
            <w:pPr>
              <w:spacing w:after="0"/>
              <w:jc w:val="center"/>
              <w:rPr>
                <w:rFonts w:ascii="Times New Roman" w:eastAsia="Calibri" w:hAnsi="Times New Roman" w:cs="Times New Roman"/>
                <w:sz w:val="26"/>
                <w:szCs w:val="26"/>
                <w:lang w:val="en-IN"/>
              </w:rPr>
            </w:pPr>
            <w:r w:rsidRPr="006E37BC">
              <w:rPr>
                <w:rFonts w:ascii="Times New Roman" w:eastAsia="Calibri" w:hAnsi="Times New Roman" w:cs="Times New Roman"/>
                <w:sz w:val="26"/>
                <w:szCs w:val="26"/>
                <w:lang w:val="en-IN"/>
              </w:rPr>
              <w:t>5,</w:t>
            </w:r>
            <w:r w:rsidR="00827744">
              <w:rPr>
                <w:rFonts w:ascii="Times New Roman" w:eastAsia="Calibri" w:hAnsi="Times New Roman" w:cs="Times New Roman"/>
                <w:sz w:val="26"/>
                <w:szCs w:val="26"/>
                <w:lang w:val="en-IN"/>
              </w:rPr>
              <w:t>15</w:t>
            </w:r>
            <w:r w:rsidR="00475343" w:rsidRPr="006E37BC">
              <w:rPr>
                <w:rFonts w:ascii="Times New Roman" w:eastAsia="Calibri" w:hAnsi="Times New Roman" w:cs="Times New Roman"/>
                <w:sz w:val="26"/>
                <w:szCs w:val="26"/>
                <w:lang w:val="en-IN"/>
              </w:rPr>
              <w:t>,</w:t>
            </w:r>
            <w:r w:rsidR="00827744">
              <w:rPr>
                <w:rFonts w:ascii="Times New Roman" w:eastAsia="Calibri" w:hAnsi="Times New Roman" w:cs="Times New Roman"/>
                <w:sz w:val="26"/>
                <w:szCs w:val="26"/>
                <w:lang w:val="en-IN"/>
              </w:rPr>
              <w:t>475</w:t>
            </w:r>
          </w:p>
        </w:tc>
        <w:tc>
          <w:tcPr>
            <w:tcW w:w="1276" w:type="dxa"/>
            <w:tcBorders>
              <w:top w:val="single" w:sz="4" w:space="0" w:color="000000"/>
              <w:left w:val="single" w:sz="4" w:space="0" w:color="000000"/>
              <w:bottom w:val="single" w:sz="4" w:space="0" w:color="000000"/>
              <w:right w:val="single" w:sz="4" w:space="0" w:color="000000"/>
            </w:tcBorders>
            <w:hideMark/>
          </w:tcPr>
          <w:p w:rsidR="007718B2" w:rsidRPr="006E37BC" w:rsidRDefault="00093AFD" w:rsidP="006E37BC">
            <w:pPr>
              <w:spacing w:after="0"/>
              <w:jc w:val="center"/>
              <w:rPr>
                <w:rFonts w:ascii="Times New Roman" w:eastAsia="Calibri" w:hAnsi="Times New Roman" w:cs="Times New Roman"/>
                <w:sz w:val="26"/>
                <w:szCs w:val="26"/>
                <w:lang w:val="en-IN"/>
              </w:rPr>
            </w:pPr>
            <w:r>
              <w:rPr>
                <w:rFonts w:ascii="Times New Roman" w:eastAsia="Calibri" w:hAnsi="Times New Roman" w:cs="Times New Roman"/>
                <w:sz w:val="26"/>
                <w:szCs w:val="26"/>
                <w:lang w:val="en-IN"/>
              </w:rPr>
              <w:t>99</w:t>
            </w:r>
            <w:r w:rsidR="00047896" w:rsidRPr="006E37BC">
              <w:rPr>
                <w:rFonts w:ascii="Times New Roman" w:eastAsia="Calibri" w:hAnsi="Times New Roman" w:cs="Times New Roman"/>
                <w:sz w:val="26"/>
                <w:szCs w:val="26"/>
                <w:lang w:val="en-IN"/>
              </w:rPr>
              <w:t>.</w:t>
            </w:r>
            <w:r>
              <w:rPr>
                <w:rFonts w:ascii="Times New Roman" w:eastAsia="Calibri" w:hAnsi="Times New Roman" w:cs="Times New Roman"/>
                <w:sz w:val="26"/>
                <w:szCs w:val="26"/>
                <w:lang w:val="en-IN"/>
              </w:rPr>
              <w:t>99</w:t>
            </w:r>
            <w:r w:rsidR="00047896" w:rsidRPr="006E37BC">
              <w:rPr>
                <w:rFonts w:ascii="Times New Roman" w:eastAsia="Calibri" w:hAnsi="Times New Roman" w:cs="Times New Roman"/>
                <w:sz w:val="26"/>
                <w:szCs w:val="26"/>
                <w:lang w:val="en-IN"/>
              </w:rPr>
              <w:t>%</w:t>
            </w:r>
          </w:p>
        </w:tc>
      </w:tr>
      <w:tr w:rsidR="007718B2" w:rsidRPr="006E37BC" w:rsidTr="001407F5">
        <w:trPr>
          <w:trHeight w:val="532"/>
          <w:jc w:val="center"/>
        </w:trPr>
        <w:tc>
          <w:tcPr>
            <w:tcW w:w="1722" w:type="dxa"/>
            <w:tcBorders>
              <w:top w:val="single" w:sz="4" w:space="0" w:color="000000"/>
              <w:left w:val="single" w:sz="4" w:space="0" w:color="000000"/>
              <w:bottom w:val="single" w:sz="4" w:space="0" w:color="000000"/>
              <w:right w:val="single" w:sz="4" w:space="0" w:color="000000"/>
            </w:tcBorders>
            <w:hideMark/>
          </w:tcPr>
          <w:p w:rsidR="007718B2" w:rsidRPr="006E37BC" w:rsidRDefault="007718B2" w:rsidP="001407F5">
            <w:pPr>
              <w:spacing w:after="0"/>
              <w:ind w:left="-39"/>
              <w:rPr>
                <w:rFonts w:ascii="Times New Roman" w:eastAsia="Times New Roman" w:hAnsi="Times New Roman" w:cs="Times New Roman"/>
                <w:b/>
                <w:bCs/>
                <w:sz w:val="26"/>
                <w:szCs w:val="26"/>
                <w:lang w:val="en-IN"/>
              </w:rPr>
            </w:pPr>
            <w:r w:rsidRPr="006E37BC">
              <w:rPr>
                <w:rFonts w:ascii="Times New Roman" w:eastAsia="Calibri" w:hAnsi="Times New Roman" w:cs="Times New Roman"/>
                <w:b/>
                <w:sz w:val="26"/>
                <w:szCs w:val="26"/>
                <w:lang w:val="en-IN"/>
              </w:rPr>
              <w:t>TOTAL</w:t>
            </w:r>
          </w:p>
        </w:tc>
        <w:tc>
          <w:tcPr>
            <w:tcW w:w="1134" w:type="dxa"/>
            <w:tcBorders>
              <w:top w:val="single" w:sz="4" w:space="0" w:color="000000"/>
              <w:left w:val="single" w:sz="4" w:space="0" w:color="000000"/>
              <w:bottom w:val="single" w:sz="4" w:space="0" w:color="000000"/>
              <w:right w:val="single" w:sz="4" w:space="0" w:color="000000"/>
            </w:tcBorders>
            <w:hideMark/>
          </w:tcPr>
          <w:p w:rsidR="007718B2" w:rsidRPr="006E37BC" w:rsidRDefault="00047896" w:rsidP="00E46365">
            <w:pPr>
              <w:spacing w:after="0"/>
              <w:jc w:val="center"/>
              <w:rPr>
                <w:rFonts w:ascii="Times New Roman" w:eastAsia="Times New Roman" w:hAnsi="Times New Roman" w:cs="Times New Roman"/>
                <w:b/>
                <w:bCs/>
                <w:sz w:val="26"/>
                <w:szCs w:val="26"/>
                <w:lang w:val="en-IN"/>
              </w:rPr>
            </w:pPr>
            <w:r w:rsidRPr="006E37BC">
              <w:rPr>
                <w:rFonts w:ascii="Times New Roman" w:eastAsia="Times New Roman" w:hAnsi="Times New Roman" w:cs="Times New Roman"/>
                <w:b/>
                <w:bCs/>
                <w:sz w:val="26"/>
                <w:szCs w:val="26"/>
                <w:lang w:val="en-IN"/>
              </w:rPr>
              <w:t>2,</w:t>
            </w:r>
            <w:r w:rsidR="00E46365">
              <w:rPr>
                <w:rFonts w:ascii="Times New Roman" w:eastAsia="Times New Roman" w:hAnsi="Times New Roman" w:cs="Times New Roman"/>
                <w:b/>
                <w:bCs/>
                <w:sz w:val="26"/>
                <w:szCs w:val="26"/>
                <w:lang w:val="en-IN"/>
              </w:rPr>
              <w:t>6</w:t>
            </w:r>
            <w:r w:rsidR="00827744">
              <w:rPr>
                <w:rFonts w:ascii="Times New Roman" w:eastAsia="Times New Roman" w:hAnsi="Times New Roman" w:cs="Times New Roman"/>
                <w:b/>
                <w:bCs/>
                <w:sz w:val="26"/>
                <w:szCs w:val="26"/>
                <w:lang w:val="en-IN"/>
              </w:rPr>
              <w:t>3,564</w:t>
            </w:r>
          </w:p>
        </w:tc>
        <w:tc>
          <w:tcPr>
            <w:tcW w:w="1616" w:type="dxa"/>
            <w:tcBorders>
              <w:top w:val="single" w:sz="4" w:space="0" w:color="000000"/>
              <w:left w:val="single" w:sz="4" w:space="0" w:color="000000"/>
              <w:bottom w:val="single" w:sz="4" w:space="0" w:color="000000"/>
              <w:right w:val="single" w:sz="4" w:space="0" w:color="000000"/>
            </w:tcBorders>
            <w:hideMark/>
          </w:tcPr>
          <w:p w:rsidR="007718B2" w:rsidRPr="006E37BC" w:rsidRDefault="007718B2" w:rsidP="00827744">
            <w:pPr>
              <w:spacing w:after="0"/>
              <w:jc w:val="center"/>
              <w:rPr>
                <w:rFonts w:ascii="Times New Roman" w:eastAsia="Times New Roman" w:hAnsi="Times New Roman" w:cs="Times New Roman"/>
                <w:b/>
                <w:bCs/>
                <w:sz w:val="26"/>
                <w:szCs w:val="26"/>
                <w:lang w:val="en-IN"/>
              </w:rPr>
            </w:pPr>
            <w:r w:rsidRPr="006E37BC">
              <w:rPr>
                <w:rFonts w:ascii="Times New Roman" w:eastAsia="Times New Roman" w:hAnsi="Times New Roman" w:cs="Times New Roman"/>
                <w:b/>
                <w:bCs/>
                <w:sz w:val="26"/>
                <w:szCs w:val="26"/>
                <w:lang w:val="en-IN"/>
              </w:rPr>
              <w:t>2</w:t>
            </w:r>
            <w:r w:rsidR="00047896" w:rsidRPr="006E37BC">
              <w:rPr>
                <w:rFonts w:ascii="Times New Roman" w:eastAsia="Times New Roman" w:hAnsi="Times New Roman" w:cs="Times New Roman"/>
                <w:b/>
                <w:bCs/>
                <w:sz w:val="26"/>
                <w:szCs w:val="26"/>
                <w:lang w:val="en-IN"/>
              </w:rPr>
              <w:t>,</w:t>
            </w:r>
            <w:r w:rsidR="00E46365">
              <w:rPr>
                <w:rFonts w:ascii="Times New Roman" w:eastAsia="Times New Roman" w:hAnsi="Times New Roman" w:cs="Times New Roman"/>
                <w:b/>
                <w:bCs/>
                <w:sz w:val="26"/>
                <w:szCs w:val="26"/>
                <w:lang w:val="en-IN"/>
              </w:rPr>
              <w:t>6</w:t>
            </w:r>
            <w:r w:rsidR="00827744">
              <w:rPr>
                <w:rFonts w:ascii="Times New Roman" w:eastAsia="Times New Roman" w:hAnsi="Times New Roman" w:cs="Times New Roman"/>
                <w:b/>
                <w:bCs/>
                <w:sz w:val="26"/>
                <w:szCs w:val="26"/>
                <w:lang w:val="en-IN"/>
              </w:rPr>
              <w:t>3</w:t>
            </w:r>
            <w:r w:rsidR="00047896" w:rsidRPr="006E37BC">
              <w:rPr>
                <w:rFonts w:ascii="Times New Roman" w:eastAsia="Times New Roman" w:hAnsi="Times New Roman" w:cs="Times New Roman"/>
                <w:b/>
                <w:bCs/>
                <w:sz w:val="26"/>
                <w:szCs w:val="26"/>
                <w:lang w:val="en-IN"/>
              </w:rPr>
              <w:t>,</w:t>
            </w:r>
            <w:r w:rsidR="00827744">
              <w:rPr>
                <w:rFonts w:ascii="Times New Roman" w:eastAsia="Times New Roman" w:hAnsi="Times New Roman" w:cs="Times New Roman"/>
                <w:b/>
                <w:bCs/>
                <w:sz w:val="26"/>
                <w:szCs w:val="26"/>
                <w:lang w:val="en-IN"/>
              </w:rPr>
              <w:t>547</w:t>
            </w:r>
          </w:p>
        </w:tc>
        <w:tc>
          <w:tcPr>
            <w:tcW w:w="1219" w:type="dxa"/>
            <w:tcBorders>
              <w:top w:val="single" w:sz="4" w:space="0" w:color="000000"/>
              <w:left w:val="single" w:sz="4" w:space="0" w:color="000000"/>
              <w:bottom w:val="single" w:sz="4" w:space="0" w:color="000000"/>
              <w:right w:val="single" w:sz="4" w:space="0" w:color="000000"/>
            </w:tcBorders>
            <w:hideMark/>
          </w:tcPr>
          <w:p w:rsidR="007718B2" w:rsidRPr="006E37BC" w:rsidRDefault="007718B2" w:rsidP="00093AFD">
            <w:pPr>
              <w:spacing w:after="0"/>
              <w:jc w:val="center"/>
              <w:rPr>
                <w:rFonts w:ascii="Times New Roman" w:eastAsia="Calibri" w:hAnsi="Times New Roman" w:cs="Times New Roman"/>
                <w:b/>
                <w:sz w:val="26"/>
                <w:szCs w:val="26"/>
                <w:lang w:val="en-IN"/>
              </w:rPr>
            </w:pPr>
            <w:r w:rsidRPr="006E37BC">
              <w:rPr>
                <w:rFonts w:ascii="Times New Roman" w:eastAsia="Calibri" w:hAnsi="Times New Roman" w:cs="Times New Roman"/>
                <w:b/>
                <w:sz w:val="26"/>
                <w:szCs w:val="26"/>
                <w:lang w:val="en-IN"/>
              </w:rPr>
              <w:t>99.</w:t>
            </w:r>
            <w:r w:rsidR="00093AFD">
              <w:rPr>
                <w:rFonts w:ascii="Times New Roman" w:eastAsia="Calibri" w:hAnsi="Times New Roman" w:cs="Times New Roman"/>
                <w:b/>
                <w:sz w:val="26"/>
                <w:szCs w:val="26"/>
                <w:lang w:val="en-IN"/>
              </w:rPr>
              <w:t>9</w:t>
            </w:r>
            <w:r w:rsidR="006E37BC">
              <w:rPr>
                <w:rFonts w:ascii="Times New Roman" w:eastAsia="Calibri" w:hAnsi="Times New Roman" w:cs="Times New Roman"/>
                <w:b/>
                <w:sz w:val="26"/>
                <w:szCs w:val="26"/>
                <w:lang w:val="en-IN"/>
              </w:rPr>
              <w:t>9</w:t>
            </w:r>
            <w:r w:rsidRPr="006E37BC">
              <w:rPr>
                <w:rFonts w:ascii="Times New Roman" w:eastAsia="Calibri" w:hAnsi="Times New Roman" w:cs="Times New Roman"/>
                <w:b/>
                <w:sz w:val="26"/>
                <w:szCs w:val="26"/>
                <w:lang w:val="en-IN"/>
              </w:rPr>
              <w:t>%</w:t>
            </w:r>
          </w:p>
        </w:tc>
        <w:tc>
          <w:tcPr>
            <w:tcW w:w="1472" w:type="dxa"/>
            <w:tcBorders>
              <w:top w:val="single" w:sz="4" w:space="0" w:color="000000"/>
              <w:left w:val="single" w:sz="4" w:space="0" w:color="000000"/>
              <w:bottom w:val="single" w:sz="4" w:space="0" w:color="000000"/>
              <w:right w:val="single" w:sz="4" w:space="0" w:color="000000"/>
            </w:tcBorders>
            <w:hideMark/>
          </w:tcPr>
          <w:p w:rsidR="007718B2" w:rsidRPr="006E37BC" w:rsidRDefault="00E46365" w:rsidP="00827744">
            <w:pPr>
              <w:spacing w:after="0" w:line="240" w:lineRule="auto"/>
              <w:jc w:val="center"/>
              <w:rPr>
                <w:rFonts w:ascii="Times New Roman" w:eastAsia="Times New Roman" w:hAnsi="Times New Roman" w:cs="Times New Roman"/>
                <w:b/>
                <w:bCs/>
                <w:sz w:val="26"/>
                <w:szCs w:val="26"/>
                <w:lang w:val="en-IN"/>
              </w:rPr>
            </w:pPr>
            <w:r>
              <w:rPr>
                <w:rFonts w:ascii="Times New Roman" w:eastAsia="Times New Roman" w:hAnsi="Times New Roman" w:cs="Times New Roman"/>
                <w:b/>
                <w:bCs/>
                <w:sz w:val="26"/>
                <w:szCs w:val="26"/>
                <w:lang w:val="en-IN"/>
              </w:rPr>
              <w:t>9</w:t>
            </w:r>
            <w:r w:rsidR="00093AFD">
              <w:rPr>
                <w:rFonts w:ascii="Times New Roman" w:eastAsia="Times New Roman" w:hAnsi="Times New Roman" w:cs="Times New Roman"/>
                <w:b/>
                <w:bCs/>
                <w:sz w:val="26"/>
                <w:szCs w:val="26"/>
                <w:lang w:val="en-IN"/>
              </w:rPr>
              <w:t>,</w:t>
            </w:r>
            <w:r w:rsidR="00827744">
              <w:rPr>
                <w:rFonts w:ascii="Times New Roman" w:eastAsia="Times New Roman" w:hAnsi="Times New Roman" w:cs="Times New Roman"/>
                <w:b/>
                <w:bCs/>
                <w:sz w:val="26"/>
                <w:szCs w:val="26"/>
                <w:lang w:val="en-IN"/>
              </w:rPr>
              <w:t>78</w:t>
            </w:r>
            <w:r w:rsidR="00166759" w:rsidRPr="006E37BC">
              <w:rPr>
                <w:rFonts w:ascii="Times New Roman" w:eastAsia="Times New Roman" w:hAnsi="Times New Roman" w:cs="Times New Roman"/>
                <w:b/>
                <w:bCs/>
                <w:sz w:val="26"/>
                <w:szCs w:val="26"/>
                <w:lang w:val="en-IN"/>
              </w:rPr>
              <w:t>,</w:t>
            </w:r>
            <w:r w:rsidR="00827744">
              <w:rPr>
                <w:rFonts w:ascii="Times New Roman" w:eastAsia="Times New Roman" w:hAnsi="Times New Roman" w:cs="Times New Roman"/>
                <w:b/>
                <w:bCs/>
                <w:sz w:val="26"/>
                <w:szCs w:val="26"/>
                <w:lang w:val="en-IN"/>
              </w:rPr>
              <w:t>456</w:t>
            </w:r>
          </w:p>
        </w:tc>
        <w:tc>
          <w:tcPr>
            <w:tcW w:w="1646" w:type="dxa"/>
            <w:tcBorders>
              <w:top w:val="single" w:sz="4" w:space="0" w:color="000000"/>
              <w:left w:val="single" w:sz="4" w:space="0" w:color="000000"/>
              <w:bottom w:val="single" w:sz="4" w:space="0" w:color="000000"/>
              <w:right w:val="single" w:sz="4" w:space="0" w:color="000000"/>
            </w:tcBorders>
            <w:hideMark/>
          </w:tcPr>
          <w:p w:rsidR="007718B2" w:rsidRPr="006E37BC" w:rsidRDefault="00E46365" w:rsidP="00827744">
            <w:pPr>
              <w:spacing w:after="0"/>
              <w:jc w:val="center"/>
              <w:rPr>
                <w:rFonts w:ascii="Times New Roman" w:eastAsia="Calibri" w:hAnsi="Times New Roman" w:cs="Times New Roman"/>
                <w:b/>
                <w:sz w:val="26"/>
                <w:szCs w:val="26"/>
                <w:lang w:val="en-IN"/>
              </w:rPr>
            </w:pPr>
            <w:r>
              <w:rPr>
                <w:rFonts w:ascii="Times New Roman" w:eastAsia="Calibri" w:hAnsi="Times New Roman" w:cs="Times New Roman"/>
                <w:b/>
                <w:sz w:val="26"/>
                <w:szCs w:val="26"/>
                <w:lang w:val="en-IN"/>
              </w:rPr>
              <w:t>9</w:t>
            </w:r>
            <w:r w:rsidR="00047896" w:rsidRPr="006E37BC">
              <w:rPr>
                <w:rFonts w:ascii="Times New Roman" w:eastAsia="Calibri" w:hAnsi="Times New Roman" w:cs="Times New Roman"/>
                <w:b/>
                <w:sz w:val="26"/>
                <w:szCs w:val="26"/>
                <w:lang w:val="en-IN"/>
              </w:rPr>
              <w:t>,</w:t>
            </w:r>
            <w:r w:rsidR="00827744">
              <w:rPr>
                <w:rFonts w:ascii="Times New Roman" w:eastAsia="Calibri" w:hAnsi="Times New Roman" w:cs="Times New Roman"/>
                <w:b/>
                <w:sz w:val="26"/>
                <w:szCs w:val="26"/>
                <w:lang w:val="en-IN"/>
              </w:rPr>
              <w:t>78</w:t>
            </w:r>
            <w:r w:rsidR="00E82A67" w:rsidRPr="006E37BC">
              <w:rPr>
                <w:rFonts w:ascii="Times New Roman" w:eastAsia="Calibri" w:hAnsi="Times New Roman" w:cs="Times New Roman"/>
                <w:b/>
                <w:sz w:val="26"/>
                <w:szCs w:val="26"/>
                <w:lang w:val="en-IN"/>
              </w:rPr>
              <w:t>,</w:t>
            </w:r>
            <w:r w:rsidR="00827744">
              <w:rPr>
                <w:rFonts w:ascii="Times New Roman" w:eastAsia="Calibri" w:hAnsi="Times New Roman" w:cs="Times New Roman"/>
                <w:b/>
                <w:sz w:val="26"/>
                <w:szCs w:val="26"/>
                <w:lang w:val="en-IN"/>
              </w:rPr>
              <w:t>417</w:t>
            </w:r>
          </w:p>
        </w:tc>
        <w:tc>
          <w:tcPr>
            <w:tcW w:w="1276" w:type="dxa"/>
            <w:tcBorders>
              <w:top w:val="single" w:sz="4" w:space="0" w:color="000000"/>
              <w:left w:val="single" w:sz="4" w:space="0" w:color="000000"/>
              <w:bottom w:val="single" w:sz="4" w:space="0" w:color="000000"/>
              <w:right w:val="single" w:sz="4" w:space="0" w:color="000000"/>
            </w:tcBorders>
            <w:hideMark/>
          </w:tcPr>
          <w:p w:rsidR="007718B2" w:rsidRPr="006E37BC" w:rsidRDefault="00475343" w:rsidP="00093AFD">
            <w:pPr>
              <w:spacing w:after="0"/>
              <w:jc w:val="center"/>
              <w:rPr>
                <w:rFonts w:ascii="Times New Roman" w:eastAsia="Calibri" w:hAnsi="Times New Roman" w:cs="Times New Roman"/>
                <w:b/>
                <w:sz w:val="26"/>
                <w:szCs w:val="26"/>
                <w:lang w:val="en-IN"/>
              </w:rPr>
            </w:pPr>
            <w:r w:rsidRPr="006E37BC">
              <w:rPr>
                <w:rFonts w:ascii="Times New Roman" w:eastAsia="Calibri" w:hAnsi="Times New Roman" w:cs="Times New Roman"/>
                <w:b/>
                <w:sz w:val="26"/>
                <w:szCs w:val="26"/>
                <w:lang w:val="en-IN"/>
              </w:rPr>
              <w:t>99</w:t>
            </w:r>
            <w:r w:rsidR="007718B2" w:rsidRPr="006E37BC">
              <w:rPr>
                <w:rFonts w:ascii="Times New Roman" w:eastAsia="Calibri" w:hAnsi="Times New Roman" w:cs="Times New Roman"/>
                <w:b/>
                <w:sz w:val="26"/>
                <w:szCs w:val="26"/>
                <w:lang w:val="en-IN"/>
              </w:rPr>
              <w:t>.</w:t>
            </w:r>
            <w:r w:rsidR="00093AFD">
              <w:rPr>
                <w:rFonts w:ascii="Times New Roman" w:eastAsia="Calibri" w:hAnsi="Times New Roman" w:cs="Times New Roman"/>
                <w:b/>
                <w:sz w:val="26"/>
                <w:szCs w:val="26"/>
                <w:lang w:val="en-IN"/>
              </w:rPr>
              <w:t>99</w:t>
            </w:r>
            <w:r w:rsidR="007718B2" w:rsidRPr="006E37BC">
              <w:rPr>
                <w:rFonts w:ascii="Times New Roman" w:eastAsia="Calibri" w:hAnsi="Times New Roman" w:cs="Times New Roman"/>
                <w:b/>
                <w:sz w:val="26"/>
                <w:szCs w:val="26"/>
                <w:lang w:val="en-IN"/>
              </w:rPr>
              <w:t>%</w:t>
            </w:r>
          </w:p>
        </w:tc>
      </w:tr>
    </w:tbl>
    <w:p w:rsidR="007718B2" w:rsidRDefault="007718B2" w:rsidP="007718B2">
      <w:pPr>
        <w:spacing w:after="0" w:line="360" w:lineRule="auto"/>
        <w:jc w:val="both"/>
        <w:rPr>
          <w:rFonts w:ascii="Times New Roman" w:hAnsi="Times New Roman" w:cs="Times New Roman"/>
          <w:b/>
          <w:sz w:val="24"/>
          <w:szCs w:val="28"/>
        </w:rPr>
      </w:pPr>
    </w:p>
    <w:p w:rsidR="0066265B" w:rsidRDefault="0066265B" w:rsidP="007718B2">
      <w:pPr>
        <w:spacing w:after="0" w:line="360" w:lineRule="auto"/>
        <w:jc w:val="both"/>
        <w:rPr>
          <w:rFonts w:ascii="Times New Roman" w:hAnsi="Times New Roman" w:cs="Times New Roman"/>
          <w:b/>
          <w:sz w:val="28"/>
          <w:szCs w:val="28"/>
          <w:u w:val="single"/>
        </w:rPr>
      </w:pPr>
      <w:r>
        <w:rPr>
          <w:rFonts w:ascii="Times New Roman" w:hAnsi="Times New Roman" w:cs="Times New Roman"/>
          <w:b/>
          <w:sz w:val="28"/>
          <w:szCs w:val="28"/>
        </w:rPr>
        <w:t>3</w:t>
      </w:r>
      <w:r w:rsidRPr="0066265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6265B">
        <w:rPr>
          <w:rFonts w:ascii="Times New Roman" w:hAnsi="Times New Roman" w:cs="Times New Roman"/>
          <w:b/>
          <w:sz w:val="28"/>
          <w:szCs w:val="28"/>
          <w:u w:val="single"/>
        </w:rPr>
        <w:t>Consumer Affairs Cell :-</w:t>
      </w:r>
    </w:p>
    <w:p w:rsidR="0066265B" w:rsidRPr="0066265B" w:rsidRDefault="0066265B" w:rsidP="007718B2">
      <w:pPr>
        <w:spacing w:after="0" w:line="360" w:lineRule="auto"/>
        <w:jc w:val="both"/>
        <w:rPr>
          <w:rFonts w:ascii="Times New Roman" w:hAnsi="Times New Roman" w:cs="Times New Roman"/>
          <w:b/>
          <w:sz w:val="16"/>
          <w:szCs w:val="28"/>
          <w:u w:val="single"/>
        </w:rPr>
      </w:pPr>
    </w:p>
    <w:p w:rsidR="001263F2" w:rsidRPr="001263F2" w:rsidRDefault="0066265B" w:rsidP="001263F2">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1263F2" w:rsidRPr="001263F2">
        <w:rPr>
          <w:rFonts w:ascii="Times New Roman" w:hAnsi="Times New Roman" w:cs="Times New Roman"/>
          <w:sz w:val="28"/>
          <w:szCs w:val="28"/>
        </w:rPr>
        <w:t>Department had organized Consumer Awareness fortnight programmes on the occasion of World Consumer Rights Day from 15 April 2025 to 22nd April 2025 in collaboration with Directorate of Food and Drugs, Department of Legal Metrology and Cyber Crime at Bardez and Mormugao Taluka.</w:t>
      </w:r>
    </w:p>
    <w:p w:rsidR="001263F2" w:rsidRPr="001263F2" w:rsidRDefault="001263F2" w:rsidP="006E438E">
      <w:pPr>
        <w:spacing w:after="0" w:line="360" w:lineRule="auto"/>
        <w:ind w:firstLine="720"/>
        <w:jc w:val="both"/>
        <w:rPr>
          <w:rFonts w:ascii="Times New Roman" w:hAnsi="Times New Roman" w:cs="Times New Roman"/>
          <w:sz w:val="28"/>
          <w:szCs w:val="28"/>
        </w:rPr>
      </w:pPr>
      <w:r w:rsidRPr="001263F2">
        <w:rPr>
          <w:rFonts w:ascii="Times New Roman" w:hAnsi="Times New Roman" w:cs="Times New Roman"/>
          <w:sz w:val="28"/>
          <w:szCs w:val="28"/>
        </w:rPr>
        <w:t>1. At Mormugao Taluka the concluding program was held on 17th April 2025 which was inaugurated with lamp lightening by the hands of Chief Guest Shri. Krishna Salkar, MLA of Vasco Constituency, along with Guest of Honour Shri. Girish Borkar, Chairperson, Mormugao Municipal Council, Shri. Amit N. Sawant, Deputy Director of Civil Supplies &amp; Consumer Affairs, Shri. Tulsidas Dabholkar, Assistant Director of Civil Supplies &amp; Consumer Affairs Mormugao Taluka on the theme "A Just Transition to Sustainable Lifestyles".</w:t>
      </w:r>
    </w:p>
    <w:p w:rsidR="001263F2" w:rsidRPr="001263F2" w:rsidRDefault="001263F2" w:rsidP="006E438E">
      <w:pPr>
        <w:spacing w:after="0" w:line="360" w:lineRule="auto"/>
        <w:ind w:firstLine="720"/>
        <w:jc w:val="both"/>
        <w:rPr>
          <w:rFonts w:ascii="Times New Roman" w:hAnsi="Times New Roman" w:cs="Times New Roman"/>
          <w:sz w:val="28"/>
          <w:szCs w:val="28"/>
        </w:rPr>
      </w:pPr>
      <w:r w:rsidRPr="001263F2">
        <w:rPr>
          <w:rFonts w:ascii="Times New Roman" w:hAnsi="Times New Roman" w:cs="Times New Roman"/>
          <w:sz w:val="28"/>
          <w:szCs w:val="28"/>
        </w:rPr>
        <w:t>2. At Bardez Taluka the concluding program was held on 22"d April 2025 which was inaugurated with lamp lightening by the hands of Chief Guest Shri. Joshua Peter De Souza, Hon'ble Deputy Speaker of the Goa Legislative Assembly &amp; MLA of Mapusa Constituency, Guest of Honour Sou. Priya Mishal, Chairperson, Mapusa Municipal Council, Shri. Amit N. Sawant, Deputy Director of Civil Supplies &amp; Consumer Affairs, Sou. Deepa R. Fulari, Assistant Director of Civil Supplies &amp; Consumer Affairs Bardez Taluka on the theme "A Just Transition to Sustainable Lifestyles"</w:t>
      </w:r>
    </w:p>
    <w:p w:rsidR="001263F2" w:rsidRPr="001263F2" w:rsidRDefault="001263F2" w:rsidP="006E438E">
      <w:pPr>
        <w:spacing w:after="0" w:line="360" w:lineRule="auto"/>
        <w:ind w:firstLine="720"/>
        <w:jc w:val="both"/>
        <w:rPr>
          <w:rFonts w:ascii="Times New Roman" w:hAnsi="Times New Roman" w:cs="Times New Roman"/>
          <w:sz w:val="28"/>
          <w:szCs w:val="28"/>
        </w:rPr>
      </w:pPr>
      <w:r w:rsidRPr="001263F2">
        <w:rPr>
          <w:rFonts w:ascii="Times New Roman" w:hAnsi="Times New Roman" w:cs="Times New Roman"/>
          <w:sz w:val="28"/>
          <w:szCs w:val="28"/>
        </w:rPr>
        <w:t>Department had also organized Consumer Awareness Workshop for representatives from local governance, including Secretaries, Sarpanch of Ponda</w:t>
      </w:r>
      <w:r w:rsidR="006E438E">
        <w:rPr>
          <w:rFonts w:ascii="Times New Roman" w:hAnsi="Times New Roman" w:cs="Times New Roman"/>
          <w:sz w:val="28"/>
          <w:szCs w:val="28"/>
        </w:rPr>
        <w:t xml:space="preserve"> </w:t>
      </w:r>
      <w:r w:rsidRPr="001263F2">
        <w:rPr>
          <w:rFonts w:ascii="Times New Roman" w:hAnsi="Times New Roman" w:cs="Times New Roman"/>
          <w:sz w:val="28"/>
          <w:szCs w:val="28"/>
        </w:rPr>
        <w:t>Taluka, Councillors of Ponda Municipality and Fai</w:t>
      </w:r>
      <w:r w:rsidR="009F179D">
        <w:rPr>
          <w:rFonts w:ascii="Times New Roman" w:hAnsi="Times New Roman" w:cs="Times New Roman"/>
          <w:sz w:val="28"/>
          <w:szCs w:val="28"/>
        </w:rPr>
        <w:t>r Price Shop (FPS) dealers on 8</w:t>
      </w:r>
      <w:r w:rsidR="009F179D" w:rsidRPr="009F179D">
        <w:rPr>
          <w:rFonts w:ascii="Times New Roman" w:hAnsi="Times New Roman" w:cs="Times New Roman"/>
          <w:sz w:val="28"/>
          <w:szCs w:val="28"/>
          <w:vertAlign w:val="superscript"/>
        </w:rPr>
        <w:t>th</w:t>
      </w:r>
      <w:r w:rsidR="009F179D">
        <w:rPr>
          <w:rFonts w:ascii="Times New Roman" w:hAnsi="Times New Roman" w:cs="Times New Roman"/>
          <w:sz w:val="28"/>
          <w:szCs w:val="28"/>
        </w:rPr>
        <w:t xml:space="preserve"> </w:t>
      </w:r>
      <w:r w:rsidRPr="001263F2">
        <w:rPr>
          <w:rFonts w:ascii="Times New Roman" w:hAnsi="Times New Roman" w:cs="Times New Roman"/>
          <w:sz w:val="28"/>
          <w:szCs w:val="28"/>
        </w:rPr>
        <w:t>April 2025 at Borim Village Panchayat Auditorium in Ponda.</w:t>
      </w:r>
    </w:p>
    <w:p w:rsidR="009F179D" w:rsidRDefault="001263F2" w:rsidP="006E438E">
      <w:pPr>
        <w:spacing w:after="0" w:line="360" w:lineRule="auto"/>
        <w:ind w:firstLine="720"/>
        <w:jc w:val="both"/>
        <w:rPr>
          <w:rFonts w:ascii="Times New Roman" w:hAnsi="Times New Roman" w:cs="Times New Roman"/>
          <w:b/>
          <w:sz w:val="28"/>
          <w:szCs w:val="28"/>
        </w:rPr>
      </w:pPr>
      <w:r w:rsidRPr="001263F2">
        <w:rPr>
          <w:rFonts w:ascii="Times New Roman" w:hAnsi="Times New Roman" w:cs="Times New Roman"/>
          <w:sz w:val="28"/>
          <w:szCs w:val="28"/>
        </w:rPr>
        <w:lastRenderedPageBreak/>
        <w:t>The program was inaugurated with lamp lightening by the hands of Shri. Subhash Shirodkar, Chief Guest Hon'ble Minister of Water Resources Development, Shri Ashwin Dessai, Ponda Block Development Officer, Dr. Gaurav Gopal Naik, Assistant Director of Civil Supplies &amp; Consumer Affairs, Ponda Taluka, Shri. Ketan Phal Desai, Assistant Director of Consumer Affairs, and other dignitaries.</w:t>
      </w:r>
      <w:r w:rsidR="0066265B">
        <w:rPr>
          <w:rFonts w:ascii="Times New Roman" w:hAnsi="Times New Roman" w:cs="Times New Roman"/>
          <w:b/>
          <w:sz w:val="28"/>
          <w:szCs w:val="28"/>
        </w:rPr>
        <w:tab/>
      </w:r>
    </w:p>
    <w:p w:rsidR="0066265B" w:rsidRPr="0066265B" w:rsidRDefault="0066265B" w:rsidP="006E438E">
      <w:pPr>
        <w:spacing w:after="0"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ab/>
      </w:r>
    </w:p>
    <w:p w:rsidR="007718B2" w:rsidRPr="0066265B" w:rsidRDefault="0066265B" w:rsidP="0066265B">
      <w:pPr>
        <w:spacing w:after="0" w:line="360" w:lineRule="auto"/>
        <w:jc w:val="both"/>
        <w:rPr>
          <w:rFonts w:ascii="Times New Roman" w:hAnsi="Times New Roman" w:cs="Times New Roman"/>
          <w:b/>
          <w:sz w:val="28"/>
          <w:szCs w:val="28"/>
          <w:u w:val="single"/>
        </w:rPr>
      </w:pPr>
      <w:r>
        <w:rPr>
          <w:rFonts w:ascii="Times New Roman" w:hAnsi="Times New Roman" w:cs="Times New Roman"/>
          <w:b/>
          <w:sz w:val="28"/>
          <w:szCs w:val="28"/>
        </w:rPr>
        <w:t xml:space="preserve">4.    </w:t>
      </w:r>
      <w:r w:rsidR="007718B2" w:rsidRPr="0066265B">
        <w:rPr>
          <w:rFonts w:ascii="Times New Roman" w:hAnsi="Times New Roman" w:cs="Times New Roman"/>
          <w:b/>
          <w:sz w:val="28"/>
          <w:szCs w:val="28"/>
          <w:u w:val="single"/>
        </w:rPr>
        <w:t xml:space="preserve">Common </w:t>
      </w:r>
      <w:r w:rsidR="008753EC" w:rsidRPr="0066265B">
        <w:rPr>
          <w:rFonts w:ascii="Times New Roman" w:hAnsi="Times New Roman" w:cs="Times New Roman"/>
          <w:b/>
          <w:sz w:val="28"/>
          <w:szCs w:val="28"/>
          <w:u w:val="single"/>
        </w:rPr>
        <w:t>Service Centre (CSC):</w:t>
      </w:r>
      <w:r w:rsidR="007718B2" w:rsidRPr="0066265B">
        <w:rPr>
          <w:rFonts w:ascii="Times New Roman" w:hAnsi="Times New Roman" w:cs="Times New Roman"/>
          <w:b/>
          <w:sz w:val="28"/>
          <w:szCs w:val="28"/>
          <w:u w:val="single"/>
        </w:rPr>
        <w:t>-</w:t>
      </w:r>
    </w:p>
    <w:p w:rsidR="007718B2" w:rsidRPr="006E37BC" w:rsidRDefault="007718B2" w:rsidP="007718B2">
      <w:pPr>
        <w:pStyle w:val="ListParagraph"/>
        <w:spacing w:after="0" w:line="360" w:lineRule="auto"/>
        <w:ind w:left="426"/>
        <w:jc w:val="both"/>
        <w:rPr>
          <w:rFonts w:ascii="Times New Roman" w:hAnsi="Times New Roman" w:cs="Times New Roman"/>
          <w:b/>
          <w:sz w:val="14"/>
          <w:szCs w:val="28"/>
          <w:u w:val="single"/>
        </w:rPr>
      </w:pPr>
    </w:p>
    <w:p w:rsidR="007718B2" w:rsidRPr="006E37BC" w:rsidRDefault="007718B2" w:rsidP="00D20A1C">
      <w:pPr>
        <w:pStyle w:val="ListParagraph"/>
        <w:spacing w:before="240" w:after="0" w:line="360" w:lineRule="auto"/>
        <w:ind w:left="0" w:firstLine="709"/>
        <w:jc w:val="both"/>
        <w:rPr>
          <w:rFonts w:ascii="Times New Roman" w:hAnsi="Times New Roman" w:cs="Times New Roman"/>
          <w:sz w:val="28"/>
          <w:szCs w:val="28"/>
        </w:rPr>
      </w:pPr>
      <w:r w:rsidRPr="006E37BC">
        <w:rPr>
          <w:rFonts w:ascii="Times New Roman" w:hAnsi="Times New Roman" w:cs="Times New Roman"/>
          <w:sz w:val="28"/>
          <w:szCs w:val="28"/>
        </w:rPr>
        <w:t>As of now 15</w:t>
      </w:r>
      <w:r w:rsidR="003B459B" w:rsidRPr="006E37BC">
        <w:rPr>
          <w:rFonts w:ascii="Times New Roman" w:hAnsi="Times New Roman" w:cs="Times New Roman"/>
          <w:sz w:val="28"/>
          <w:szCs w:val="28"/>
        </w:rPr>
        <w:t>3</w:t>
      </w:r>
      <w:r w:rsidRPr="006E37BC">
        <w:rPr>
          <w:rFonts w:ascii="Times New Roman" w:hAnsi="Times New Roman" w:cs="Times New Roman"/>
          <w:sz w:val="28"/>
          <w:szCs w:val="28"/>
        </w:rPr>
        <w:t xml:space="preserve"> Fair Price Shops have been registered as Common Service Centre’s. From 15</w:t>
      </w:r>
      <w:r w:rsidR="003B459B" w:rsidRPr="006E37BC">
        <w:rPr>
          <w:rFonts w:ascii="Times New Roman" w:hAnsi="Times New Roman" w:cs="Times New Roman"/>
          <w:sz w:val="28"/>
          <w:szCs w:val="28"/>
        </w:rPr>
        <w:t>3</w:t>
      </w:r>
      <w:r w:rsidRPr="006E37BC">
        <w:rPr>
          <w:rFonts w:ascii="Times New Roman" w:hAnsi="Times New Roman" w:cs="Times New Roman"/>
          <w:sz w:val="28"/>
          <w:szCs w:val="28"/>
        </w:rPr>
        <w:t>, 13</w:t>
      </w:r>
      <w:r w:rsidR="003B459B" w:rsidRPr="006E37BC">
        <w:rPr>
          <w:rFonts w:ascii="Times New Roman" w:hAnsi="Times New Roman" w:cs="Times New Roman"/>
          <w:sz w:val="28"/>
          <w:szCs w:val="28"/>
        </w:rPr>
        <w:t>8</w:t>
      </w:r>
      <w:r w:rsidRPr="006E37BC">
        <w:rPr>
          <w:rFonts w:ascii="Times New Roman" w:hAnsi="Times New Roman" w:cs="Times New Roman"/>
          <w:sz w:val="28"/>
          <w:szCs w:val="28"/>
        </w:rPr>
        <w:t xml:space="preserve"> CSC I</w:t>
      </w:r>
      <w:r w:rsidR="00706842">
        <w:rPr>
          <w:rFonts w:ascii="Times New Roman" w:hAnsi="Times New Roman" w:cs="Times New Roman"/>
          <w:sz w:val="28"/>
          <w:szCs w:val="28"/>
        </w:rPr>
        <w:t>D</w:t>
      </w:r>
      <w:r w:rsidRPr="006E37BC">
        <w:rPr>
          <w:rFonts w:ascii="Times New Roman" w:hAnsi="Times New Roman" w:cs="Times New Roman"/>
          <w:sz w:val="28"/>
          <w:szCs w:val="28"/>
        </w:rPr>
        <w:t>s have been created, from 13</w:t>
      </w:r>
      <w:r w:rsidR="003B459B" w:rsidRPr="006E37BC">
        <w:rPr>
          <w:rFonts w:ascii="Times New Roman" w:hAnsi="Times New Roman" w:cs="Times New Roman"/>
          <w:sz w:val="28"/>
          <w:szCs w:val="28"/>
        </w:rPr>
        <w:t>8</w:t>
      </w:r>
      <w:r w:rsidRPr="006E37BC">
        <w:rPr>
          <w:rFonts w:ascii="Times New Roman" w:hAnsi="Times New Roman" w:cs="Times New Roman"/>
          <w:sz w:val="28"/>
          <w:szCs w:val="28"/>
        </w:rPr>
        <w:t xml:space="preserve"> CSC IDs, 128</w:t>
      </w:r>
      <w:r w:rsidR="003B459B" w:rsidRPr="006E37BC">
        <w:rPr>
          <w:rFonts w:ascii="Times New Roman" w:hAnsi="Times New Roman" w:cs="Times New Roman"/>
          <w:sz w:val="28"/>
          <w:szCs w:val="28"/>
        </w:rPr>
        <w:t xml:space="preserve"> FPS have been activated as CSC and 59 FPS have started earning.</w:t>
      </w:r>
    </w:p>
    <w:p w:rsidR="00E21C3E" w:rsidRPr="006E37BC" w:rsidRDefault="00E21C3E" w:rsidP="007718B2">
      <w:pPr>
        <w:pStyle w:val="ListParagraph"/>
        <w:spacing w:before="240" w:after="0" w:line="360" w:lineRule="auto"/>
        <w:ind w:left="426" w:firstLine="567"/>
        <w:jc w:val="both"/>
        <w:rPr>
          <w:rFonts w:ascii="Times New Roman" w:hAnsi="Times New Roman" w:cs="Times New Roman"/>
          <w:sz w:val="18"/>
          <w:szCs w:val="28"/>
        </w:rPr>
      </w:pPr>
    </w:p>
    <w:p w:rsidR="007718B2" w:rsidRPr="00D5699E" w:rsidRDefault="00D5699E" w:rsidP="00D5699E">
      <w:pPr>
        <w:spacing w:after="0"/>
        <w:ind w:left="567" w:hanging="425"/>
        <w:jc w:val="both"/>
        <w:rPr>
          <w:rFonts w:ascii="Times New Roman" w:hAnsi="Times New Roman" w:cs="Times New Roman"/>
          <w:b/>
          <w:sz w:val="28"/>
          <w:szCs w:val="28"/>
          <w:u w:val="single"/>
        </w:rPr>
      </w:pPr>
      <w:r w:rsidRPr="00D5699E">
        <w:rPr>
          <w:rFonts w:ascii="Times New Roman" w:hAnsi="Times New Roman" w:cs="Times New Roman"/>
          <w:b/>
          <w:sz w:val="28"/>
          <w:szCs w:val="28"/>
        </w:rPr>
        <w:t xml:space="preserve">5.   </w:t>
      </w:r>
      <w:r w:rsidR="007718B2" w:rsidRPr="00D5699E">
        <w:rPr>
          <w:rFonts w:ascii="Times New Roman" w:hAnsi="Times New Roman" w:cs="Times New Roman"/>
          <w:b/>
          <w:sz w:val="28"/>
          <w:szCs w:val="28"/>
          <w:u w:val="single"/>
        </w:rPr>
        <w:t>FUNCTIONING OF CONSUMER COURTS</w:t>
      </w:r>
      <w:r w:rsidR="008753EC" w:rsidRPr="00D5699E">
        <w:rPr>
          <w:rFonts w:ascii="Times New Roman" w:hAnsi="Times New Roman" w:cs="Times New Roman"/>
          <w:b/>
          <w:sz w:val="28"/>
          <w:szCs w:val="28"/>
          <w:u w:val="single"/>
        </w:rPr>
        <w:t>:-</w:t>
      </w:r>
    </w:p>
    <w:p w:rsidR="007718B2" w:rsidRDefault="007718B2" w:rsidP="007718B2">
      <w:pPr>
        <w:pStyle w:val="ListParagraph"/>
        <w:tabs>
          <w:tab w:val="left" w:pos="720"/>
        </w:tabs>
        <w:spacing w:after="0"/>
        <w:jc w:val="both"/>
        <w:rPr>
          <w:rFonts w:ascii="Times New Roman" w:hAnsi="Times New Roman" w:cs="Times New Roman"/>
          <w:b/>
          <w:sz w:val="18"/>
          <w:szCs w:val="28"/>
          <w:u w:val="single"/>
        </w:rPr>
      </w:pPr>
    </w:p>
    <w:p w:rsidR="00A035F5" w:rsidRPr="006E37BC" w:rsidRDefault="00A035F5" w:rsidP="007718B2">
      <w:pPr>
        <w:pStyle w:val="ListParagraph"/>
        <w:tabs>
          <w:tab w:val="left" w:pos="720"/>
        </w:tabs>
        <w:spacing w:after="0"/>
        <w:jc w:val="both"/>
        <w:rPr>
          <w:rFonts w:ascii="Times New Roman" w:hAnsi="Times New Roman" w:cs="Times New Roman"/>
          <w:b/>
          <w:sz w:val="18"/>
          <w:szCs w:val="28"/>
          <w:u w:val="single"/>
        </w:rPr>
      </w:pPr>
    </w:p>
    <w:p w:rsidR="00FF23CA" w:rsidRPr="006E37BC" w:rsidRDefault="007718B2" w:rsidP="007718B2">
      <w:pPr>
        <w:spacing w:after="0" w:line="240" w:lineRule="auto"/>
        <w:ind w:left="360"/>
        <w:jc w:val="center"/>
        <w:rPr>
          <w:rFonts w:ascii="Times New Roman" w:hAnsi="Times New Roman" w:cs="Times New Roman"/>
          <w:sz w:val="28"/>
          <w:szCs w:val="28"/>
          <w:u w:val="single"/>
        </w:rPr>
      </w:pPr>
      <w:r w:rsidRPr="006E37BC">
        <w:rPr>
          <w:rFonts w:ascii="Times New Roman" w:hAnsi="Times New Roman" w:cs="Times New Roman"/>
          <w:sz w:val="28"/>
          <w:szCs w:val="28"/>
          <w:u w:val="single"/>
        </w:rPr>
        <w:t>GOA STATE CONSMER DISPUTE REDRESSAL COMMISS</w:t>
      </w:r>
      <w:r w:rsidR="00EE2671" w:rsidRPr="006E37BC">
        <w:rPr>
          <w:rFonts w:ascii="Times New Roman" w:hAnsi="Times New Roman" w:cs="Times New Roman"/>
          <w:sz w:val="28"/>
          <w:szCs w:val="28"/>
          <w:u w:val="single"/>
        </w:rPr>
        <w:t xml:space="preserve">ION </w:t>
      </w:r>
    </w:p>
    <w:p w:rsidR="007718B2" w:rsidRPr="006E37BC" w:rsidRDefault="00246785" w:rsidP="007718B2">
      <w:pPr>
        <w:spacing w:after="0" w:line="240" w:lineRule="auto"/>
        <w:ind w:left="360"/>
        <w:jc w:val="center"/>
        <w:rPr>
          <w:rFonts w:ascii="Times New Roman" w:hAnsi="Times New Roman" w:cs="Times New Roman"/>
          <w:sz w:val="28"/>
          <w:szCs w:val="28"/>
          <w:u w:val="single"/>
        </w:rPr>
      </w:pPr>
      <w:r w:rsidRPr="006E37BC">
        <w:rPr>
          <w:rFonts w:ascii="Times New Roman" w:hAnsi="Times New Roman" w:cs="Times New Roman"/>
          <w:sz w:val="28"/>
          <w:szCs w:val="28"/>
          <w:u w:val="single"/>
        </w:rPr>
        <w:t>REPORT FOR THE MONTH OF “</w:t>
      </w:r>
      <w:r w:rsidR="00CE52E5">
        <w:rPr>
          <w:rFonts w:ascii="Times New Roman" w:hAnsi="Times New Roman" w:cs="Times New Roman"/>
          <w:sz w:val="28"/>
          <w:szCs w:val="28"/>
          <w:u w:val="single"/>
        </w:rPr>
        <w:t>MARCH</w:t>
      </w:r>
      <w:r w:rsidR="007718B2" w:rsidRPr="006E37BC">
        <w:rPr>
          <w:rFonts w:ascii="Times New Roman" w:hAnsi="Times New Roman" w:cs="Times New Roman"/>
          <w:sz w:val="28"/>
          <w:szCs w:val="28"/>
          <w:u w:val="single"/>
        </w:rPr>
        <w:t xml:space="preserve"> 202</w:t>
      </w:r>
      <w:r w:rsidR="00A035F5">
        <w:rPr>
          <w:rFonts w:ascii="Times New Roman" w:hAnsi="Times New Roman" w:cs="Times New Roman"/>
          <w:sz w:val="28"/>
          <w:szCs w:val="28"/>
          <w:u w:val="single"/>
        </w:rPr>
        <w:t>5</w:t>
      </w:r>
      <w:r w:rsidR="007718B2" w:rsidRPr="006E37BC">
        <w:rPr>
          <w:rFonts w:ascii="Times New Roman" w:hAnsi="Times New Roman" w:cs="Times New Roman"/>
          <w:sz w:val="28"/>
          <w:szCs w:val="28"/>
          <w:u w:val="single"/>
        </w:rPr>
        <w:t>”</w:t>
      </w:r>
    </w:p>
    <w:p w:rsidR="007718B2" w:rsidRDefault="007718B2" w:rsidP="007718B2">
      <w:pPr>
        <w:spacing w:after="0" w:line="240" w:lineRule="auto"/>
        <w:ind w:left="360"/>
        <w:jc w:val="center"/>
        <w:rPr>
          <w:rFonts w:ascii="Times New Roman" w:hAnsi="Times New Roman" w:cs="Times New Roman"/>
          <w:szCs w:val="28"/>
          <w:u w:val="single"/>
        </w:rPr>
      </w:pPr>
    </w:p>
    <w:p w:rsidR="00A035F5" w:rsidRPr="006E37BC" w:rsidRDefault="00A035F5" w:rsidP="007718B2">
      <w:pPr>
        <w:spacing w:after="0" w:line="240" w:lineRule="auto"/>
        <w:ind w:left="360"/>
        <w:jc w:val="center"/>
        <w:rPr>
          <w:rFonts w:ascii="Times New Roman" w:hAnsi="Times New Roman" w:cs="Times New Roman"/>
          <w:szCs w:val="28"/>
          <w:u w:val="single"/>
        </w:rPr>
      </w:pPr>
    </w:p>
    <w:p w:rsidR="007718B2" w:rsidRPr="006E37BC" w:rsidRDefault="007718B2" w:rsidP="007718B2">
      <w:pPr>
        <w:spacing w:after="0" w:line="240" w:lineRule="auto"/>
        <w:ind w:left="360"/>
        <w:jc w:val="center"/>
        <w:rPr>
          <w:rFonts w:ascii="Times New Roman" w:hAnsi="Times New Roman" w:cs="Times New Roman"/>
          <w:sz w:val="2"/>
          <w:szCs w:val="28"/>
        </w:rPr>
      </w:pPr>
    </w:p>
    <w:tbl>
      <w:tblPr>
        <w:tblStyle w:val="TableGrid"/>
        <w:tblW w:w="10725" w:type="dxa"/>
        <w:jc w:val="center"/>
        <w:tblInd w:w="-675" w:type="dxa"/>
        <w:tblLayout w:type="fixed"/>
        <w:tblLook w:val="04A0"/>
      </w:tblPr>
      <w:tblGrid>
        <w:gridCol w:w="1636"/>
        <w:gridCol w:w="1561"/>
        <w:gridCol w:w="1136"/>
        <w:gridCol w:w="1421"/>
        <w:gridCol w:w="1420"/>
        <w:gridCol w:w="1704"/>
        <w:gridCol w:w="1847"/>
      </w:tblGrid>
      <w:tr w:rsidR="007718B2" w:rsidRPr="006E37BC" w:rsidTr="00D20A1C">
        <w:trPr>
          <w:trHeight w:val="614"/>
          <w:jc w:val="center"/>
        </w:trPr>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rPr>
                <w:rFonts w:ascii="Times New Roman" w:hAnsi="Times New Roman" w:cs="Times New Roman"/>
                <w:sz w:val="24"/>
                <w:szCs w:val="24"/>
              </w:rPr>
            </w:pP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Complaints</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First Appeal</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Appeal on Execution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Revision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Execution Applications</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Miscellaneous</w:t>
            </w:r>
          </w:p>
        </w:tc>
      </w:tr>
      <w:tr w:rsidR="00CE52E5" w:rsidRPr="006E37BC" w:rsidTr="00D20A1C">
        <w:trPr>
          <w:trHeight w:val="631"/>
          <w:jc w:val="center"/>
        </w:trPr>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2E5" w:rsidRPr="006E37BC" w:rsidRDefault="00CE52E5">
            <w:pPr>
              <w:rPr>
                <w:rFonts w:ascii="Times New Roman" w:hAnsi="Times New Roman" w:cs="Times New Roman"/>
                <w:sz w:val="24"/>
                <w:szCs w:val="24"/>
              </w:rPr>
            </w:pPr>
            <w:r w:rsidRPr="006E37BC">
              <w:rPr>
                <w:rFonts w:ascii="Times New Roman" w:hAnsi="Times New Roman" w:cs="Times New Roman"/>
                <w:sz w:val="24"/>
                <w:szCs w:val="24"/>
              </w:rPr>
              <w:t>Opening Balance</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2E5" w:rsidRPr="006E37BC" w:rsidRDefault="00CE52E5" w:rsidP="00F44A05">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2E5" w:rsidRPr="006E37BC" w:rsidRDefault="00CE52E5" w:rsidP="00F44A05">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r w:rsidRPr="006E37BC">
              <w:rPr>
                <w:rFonts w:ascii="Times New Roman" w:hAnsi="Times New Roman" w:cs="Times New Roman"/>
                <w:sz w:val="24"/>
                <w:szCs w:val="24"/>
              </w:rPr>
              <w:t>8</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2E5" w:rsidRPr="006E37BC" w:rsidRDefault="00CE52E5" w:rsidP="00F44A05">
            <w:pPr>
              <w:spacing w:line="360" w:lineRule="auto"/>
              <w:jc w:val="center"/>
              <w:rPr>
                <w:rFonts w:ascii="Times New Roman" w:hAnsi="Times New Roman" w:cs="Times New Roman"/>
                <w:sz w:val="24"/>
                <w:szCs w:val="24"/>
              </w:rPr>
            </w:pPr>
            <w:r w:rsidRPr="006E37BC">
              <w:rPr>
                <w:rFonts w:ascii="Times New Roman" w:hAnsi="Times New Roman" w:cs="Times New Roman"/>
                <w:sz w:val="24"/>
                <w:szCs w:val="24"/>
              </w:rPr>
              <w:t>0</w:t>
            </w:r>
            <w:r>
              <w:rPr>
                <w:rFonts w:ascii="Times New Roman" w:hAnsi="Times New Roman" w:cs="Times New Roman"/>
                <w:sz w:val="24"/>
                <w:szCs w:val="24"/>
              </w:rPr>
              <w:t>5</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2E5" w:rsidRPr="006E37BC" w:rsidRDefault="00CE52E5" w:rsidP="00F44A05">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2E5" w:rsidRPr="006E37BC" w:rsidRDefault="00CE52E5" w:rsidP="00F44A05">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2E5" w:rsidRPr="006E37BC" w:rsidRDefault="00CE52E5" w:rsidP="00F44A05">
            <w:pPr>
              <w:spacing w:line="360" w:lineRule="auto"/>
              <w:jc w:val="center"/>
              <w:rPr>
                <w:rFonts w:ascii="Times New Roman" w:hAnsi="Times New Roman" w:cs="Times New Roman"/>
                <w:sz w:val="24"/>
                <w:szCs w:val="24"/>
              </w:rPr>
            </w:pPr>
            <w:r w:rsidRPr="006E37BC">
              <w:rPr>
                <w:rFonts w:ascii="Times New Roman" w:hAnsi="Times New Roman" w:cs="Times New Roman"/>
                <w:sz w:val="24"/>
                <w:szCs w:val="24"/>
              </w:rPr>
              <w:t>3</w:t>
            </w:r>
            <w:r>
              <w:rPr>
                <w:rFonts w:ascii="Times New Roman" w:hAnsi="Times New Roman" w:cs="Times New Roman"/>
                <w:sz w:val="24"/>
                <w:szCs w:val="24"/>
              </w:rPr>
              <w:t>6</w:t>
            </w:r>
          </w:p>
        </w:tc>
      </w:tr>
      <w:tr w:rsidR="007718B2" w:rsidRPr="006E37BC" w:rsidTr="00D20A1C">
        <w:trPr>
          <w:trHeight w:val="631"/>
          <w:jc w:val="center"/>
        </w:trPr>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rPr>
                <w:rFonts w:ascii="Times New Roman" w:hAnsi="Times New Roman" w:cs="Times New Roman"/>
                <w:sz w:val="24"/>
                <w:szCs w:val="24"/>
              </w:rPr>
            </w:pPr>
            <w:r w:rsidRPr="006E37BC">
              <w:rPr>
                <w:rFonts w:ascii="Times New Roman" w:hAnsi="Times New Roman" w:cs="Times New Roman"/>
                <w:sz w:val="24"/>
                <w:szCs w:val="24"/>
              </w:rPr>
              <w:t>Filed during the month</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A035F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CE52E5" w:rsidP="00832E43">
            <w:pPr>
              <w:spacing w:line="36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99320D">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A035F5" w:rsidP="00CE52E5">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00CE52E5">
              <w:rPr>
                <w:rFonts w:ascii="Times New Roman" w:hAnsi="Times New Roman" w:cs="Times New Roman"/>
                <w:sz w:val="24"/>
                <w:szCs w:val="24"/>
              </w:rPr>
              <w:t>3</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AD3CD6">
            <w:pPr>
              <w:spacing w:line="360" w:lineRule="auto"/>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99320D" w:rsidP="00464B8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00CE52E5">
              <w:rPr>
                <w:rFonts w:ascii="Times New Roman" w:hAnsi="Times New Roman" w:cs="Times New Roman"/>
                <w:sz w:val="24"/>
                <w:szCs w:val="24"/>
              </w:rPr>
              <w:t>3</w:t>
            </w:r>
          </w:p>
        </w:tc>
      </w:tr>
      <w:tr w:rsidR="007718B2" w:rsidRPr="006E37BC" w:rsidTr="00D20A1C">
        <w:trPr>
          <w:trHeight w:val="441"/>
          <w:jc w:val="center"/>
        </w:trPr>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rPr>
                <w:rFonts w:ascii="Times New Roman" w:hAnsi="Times New Roman" w:cs="Times New Roman"/>
                <w:sz w:val="24"/>
                <w:szCs w:val="24"/>
              </w:rPr>
            </w:pPr>
            <w:r w:rsidRPr="006E37BC">
              <w:rPr>
                <w:rFonts w:ascii="Times New Roman" w:hAnsi="Times New Roman" w:cs="Times New Roman"/>
                <w:sz w:val="24"/>
                <w:szCs w:val="24"/>
              </w:rPr>
              <w:t>Restored</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A035F5" w:rsidP="007718B2">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CE52E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spacing w:line="360" w:lineRule="auto"/>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spacing w:line="360" w:lineRule="auto"/>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99320D" w:rsidP="00A035F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A035F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D36EF" w:rsidRPr="006E37BC" w:rsidTr="004D36EF">
        <w:trPr>
          <w:trHeight w:val="973"/>
          <w:jc w:val="center"/>
        </w:trPr>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36EF" w:rsidRPr="006E37BC" w:rsidRDefault="004D36EF">
            <w:pPr>
              <w:rPr>
                <w:rFonts w:ascii="Times New Roman" w:hAnsi="Times New Roman" w:cs="Times New Roman"/>
                <w:sz w:val="24"/>
                <w:szCs w:val="24"/>
              </w:rPr>
            </w:pPr>
            <w:r w:rsidRPr="006E37BC">
              <w:rPr>
                <w:rFonts w:ascii="Times New Roman" w:hAnsi="Times New Roman" w:cs="Times New Roman"/>
                <w:sz w:val="24"/>
                <w:szCs w:val="24"/>
              </w:rPr>
              <w:t>Disposed off during the month</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6EF" w:rsidRPr="006E37BC" w:rsidRDefault="00C02BE3" w:rsidP="0099320D">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00CE52E5">
              <w:rPr>
                <w:rFonts w:ascii="Times New Roman" w:hAnsi="Times New Roman" w:cs="Times New Roman"/>
                <w:sz w:val="24"/>
                <w:szCs w:val="24"/>
              </w:rPr>
              <w:t>1</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6EF" w:rsidRPr="006E37BC" w:rsidRDefault="004D36EF" w:rsidP="0099320D">
            <w:pPr>
              <w:spacing w:line="360" w:lineRule="auto"/>
              <w:jc w:val="center"/>
              <w:rPr>
                <w:rFonts w:ascii="Times New Roman" w:hAnsi="Times New Roman" w:cs="Times New Roman"/>
                <w:sz w:val="24"/>
                <w:szCs w:val="24"/>
              </w:rPr>
            </w:pPr>
            <w:r w:rsidRPr="006E37BC">
              <w:rPr>
                <w:rFonts w:ascii="Times New Roman" w:hAnsi="Times New Roman" w:cs="Times New Roman"/>
                <w:sz w:val="24"/>
                <w:szCs w:val="24"/>
              </w:rPr>
              <w:t>0</w:t>
            </w:r>
            <w:r w:rsidR="00CE52E5">
              <w:rPr>
                <w:rFonts w:ascii="Times New Roman" w:hAnsi="Times New Roman" w:cs="Times New Roman"/>
                <w:sz w:val="24"/>
                <w:szCs w:val="24"/>
              </w:rPr>
              <w:t>8</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6EF" w:rsidRPr="006E37BC" w:rsidRDefault="004D36EF" w:rsidP="006E3541">
            <w:pPr>
              <w:spacing w:line="360" w:lineRule="auto"/>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6EF" w:rsidRPr="006E37BC" w:rsidRDefault="0099320D" w:rsidP="00CE52E5">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00CE52E5">
              <w:rPr>
                <w:rFonts w:ascii="Times New Roman" w:hAnsi="Times New Roman" w:cs="Times New Roman"/>
                <w:sz w:val="24"/>
                <w:szCs w:val="24"/>
              </w:rPr>
              <w:t>1</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6EF" w:rsidRPr="006E37BC" w:rsidRDefault="0099320D" w:rsidP="00CE52E5">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00CE52E5">
              <w:rPr>
                <w:rFonts w:ascii="Times New Roman" w:hAnsi="Times New Roman" w:cs="Times New Roman"/>
                <w:sz w:val="24"/>
                <w:szCs w:val="24"/>
              </w:rPr>
              <w:t>2</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6EF" w:rsidRPr="006E37BC" w:rsidRDefault="00CE52E5" w:rsidP="004B4E71">
            <w:pPr>
              <w:spacing w:line="360" w:lineRule="auto"/>
              <w:jc w:val="center"/>
              <w:rPr>
                <w:rFonts w:ascii="Times New Roman" w:hAnsi="Times New Roman" w:cs="Times New Roman"/>
                <w:sz w:val="24"/>
                <w:szCs w:val="24"/>
              </w:rPr>
            </w:pPr>
            <w:r>
              <w:rPr>
                <w:rFonts w:ascii="Times New Roman" w:hAnsi="Times New Roman" w:cs="Times New Roman"/>
                <w:sz w:val="24"/>
                <w:szCs w:val="24"/>
              </w:rPr>
              <w:t>04</w:t>
            </w:r>
          </w:p>
        </w:tc>
      </w:tr>
      <w:tr w:rsidR="004D36EF" w:rsidRPr="006E37BC" w:rsidTr="00D20A1C">
        <w:trPr>
          <w:trHeight w:val="421"/>
          <w:jc w:val="center"/>
        </w:trPr>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36EF" w:rsidRPr="006E37BC" w:rsidRDefault="004D36EF">
            <w:pPr>
              <w:rPr>
                <w:rFonts w:ascii="Times New Roman" w:hAnsi="Times New Roman" w:cs="Times New Roman"/>
                <w:sz w:val="24"/>
                <w:szCs w:val="24"/>
              </w:rPr>
            </w:pPr>
            <w:r w:rsidRPr="006E37BC">
              <w:rPr>
                <w:rFonts w:ascii="Times New Roman" w:hAnsi="Times New Roman" w:cs="Times New Roman"/>
                <w:sz w:val="24"/>
                <w:szCs w:val="24"/>
              </w:rPr>
              <w:t>Pendency</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36EF" w:rsidRPr="006E37BC" w:rsidRDefault="0099320D" w:rsidP="00CE52E5">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CE52E5">
              <w:rPr>
                <w:rFonts w:ascii="Times New Roman" w:hAnsi="Times New Roman" w:cs="Times New Roman"/>
                <w:sz w:val="24"/>
                <w:szCs w:val="24"/>
              </w:rPr>
              <w:t>7</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36EF" w:rsidRPr="006E37BC" w:rsidRDefault="0099320D" w:rsidP="00420BB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r w:rsidR="00CE52E5">
              <w:rPr>
                <w:rFonts w:ascii="Times New Roman" w:hAnsi="Times New Roman" w:cs="Times New Roman"/>
                <w:sz w:val="24"/>
                <w:szCs w:val="24"/>
              </w:rPr>
              <w:t>6</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36EF" w:rsidRPr="006E37BC" w:rsidRDefault="00246785" w:rsidP="00CE52E5">
            <w:pPr>
              <w:spacing w:line="360" w:lineRule="auto"/>
              <w:jc w:val="center"/>
              <w:rPr>
                <w:rFonts w:ascii="Times New Roman" w:hAnsi="Times New Roman" w:cs="Times New Roman"/>
                <w:sz w:val="24"/>
                <w:szCs w:val="24"/>
              </w:rPr>
            </w:pPr>
            <w:r w:rsidRPr="006E37BC">
              <w:rPr>
                <w:rFonts w:ascii="Times New Roman" w:hAnsi="Times New Roman" w:cs="Times New Roman"/>
                <w:sz w:val="24"/>
                <w:szCs w:val="24"/>
              </w:rPr>
              <w:t>0</w:t>
            </w:r>
            <w:r w:rsidR="00CE52E5">
              <w:rPr>
                <w:rFonts w:ascii="Times New Roman" w:hAnsi="Times New Roman" w:cs="Times New Roman"/>
                <w:sz w:val="24"/>
                <w:szCs w:val="24"/>
              </w:rPr>
              <w:t>6</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36EF" w:rsidRPr="006E37BC" w:rsidRDefault="00A035F5" w:rsidP="0099320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CE52E5">
              <w:rPr>
                <w:rFonts w:ascii="Times New Roman" w:hAnsi="Times New Roman" w:cs="Times New Roman"/>
                <w:sz w:val="24"/>
                <w:szCs w:val="24"/>
              </w:rPr>
              <w:t>2</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36EF" w:rsidRPr="006E37BC" w:rsidRDefault="0099320D" w:rsidP="00A035F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CE52E5">
              <w:rPr>
                <w:rFonts w:ascii="Times New Roman" w:hAnsi="Times New Roman" w:cs="Times New Roman"/>
                <w:sz w:val="24"/>
                <w:szCs w:val="24"/>
              </w:rPr>
              <w:t>6</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36EF" w:rsidRPr="006E37BC" w:rsidRDefault="00420BB8" w:rsidP="007718B2">
            <w:pPr>
              <w:spacing w:line="360" w:lineRule="auto"/>
              <w:jc w:val="center"/>
              <w:rPr>
                <w:rFonts w:ascii="Times New Roman" w:hAnsi="Times New Roman" w:cs="Times New Roman"/>
                <w:sz w:val="24"/>
                <w:szCs w:val="24"/>
              </w:rPr>
            </w:pPr>
            <w:r w:rsidRPr="006E37BC">
              <w:rPr>
                <w:rFonts w:ascii="Times New Roman" w:hAnsi="Times New Roman" w:cs="Times New Roman"/>
                <w:sz w:val="24"/>
                <w:szCs w:val="24"/>
              </w:rPr>
              <w:t>3</w:t>
            </w:r>
            <w:r w:rsidR="00CE52E5">
              <w:rPr>
                <w:rFonts w:ascii="Times New Roman" w:hAnsi="Times New Roman" w:cs="Times New Roman"/>
                <w:sz w:val="24"/>
                <w:szCs w:val="24"/>
              </w:rPr>
              <w:t>5</w:t>
            </w:r>
          </w:p>
        </w:tc>
      </w:tr>
    </w:tbl>
    <w:p w:rsidR="007718B2" w:rsidRPr="006E37BC" w:rsidRDefault="007718B2" w:rsidP="007718B2">
      <w:pPr>
        <w:rPr>
          <w:rFonts w:ascii="Times New Roman" w:hAnsi="Times New Roman" w:cs="Times New Roman"/>
          <w:sz w:val="4"/>
          <w:szCs w:val="28"/>
          <w:u w:val="single"/>
        </w:rPr>
      </w:pPr>
    </w:p>
    <w:p w:rsidR="0041635C" w:rsidRDefault="0041635C" w:rsidP="003C6563">
      <w:pPr>
        <w:jc w:val="center"/>
        <w:rPr>
          <w:rFonts w:ascii="Times New Roman" w:hAnsi="Times New Roman" w:cs="Times New Roman"/>
          <w:sz w:val="28"/>
          <w:szCs w:val="28"/>
          <w:u w:val="single"/>
        </w:rPr>
      </w:pPr>
    </w:p>
    <w:p w:rsidR="007718B2" w:rsidRPr="006E37BC" w:rsidRDefault="007718B2" w:rsidP="003C6563">
      <w:pPr>
        <w:jc w:val="center"/>
        <w:rPr>
          <w:rFonts w:ascii="Times New Roman" w:hAnsi="Times New Roman" w:cs="Times New Roman"/>
          <w:sz w:val="28"/>
          <w:szCs w:val="28"/>
          <w:u w:val="single"/>
        </w:rPr>
      </w:pPr>
      <w:r w:rsidRPr="006E37BC">
        <w:rPr>
          <w:rFonts w:ascii="Times New Roman" w:hAnsi="Times New Roman" w:cs="Times New Roman"/>
          <w:sz w:val="28"/>
          <w:szCs w:val="28"/>
          <w:u w:val="single"/>
        </w:rPr>
        <w:t xml:space="preserve">NORTH GOA DISTRICT CONSUMER DISPUTE REDRESSAL </w:t>
      </w:r>
      <w:r w:rsidR="00FF23CA" w:rsidRPr="006E37BC">
        <w:rPr>
          <w:rFonts w:ascii="Times New Roman" w:hAnsi="Times New Roman" w:cs="Times New Roman"/>
          <w:sz w:val="28"/>
          <w:szCs w:val="28"/>
          <w:u w:val="single"/>
        </w:rPr>
        <w:t>COMMISSION</w:t>
      </w:r>
    </w:p>
    <w:tbl>
      <w:tblPr>
        <w:tblStyle w:val="TableGrid"/>
        <w:tblW w:w="10710" w:type="dxa"/>
        <w:jc w:val="center"/>
        <w:tblInd w:w="-675" w:type="dxa"/>
        <w:tblLayout w:type="fixed"/>
        <w:tblLook w:val="04A0"/>
      </w:tblPr>
      <w:tblGrid>
        <w:gridCol w:w="1634"/>
        <w:gridCol w:w="1559"/>
        <w:gridCol w:w="1134"/>
        <w:gridCol w:w="1419"/>
        <w:gridCol w:w="1418"/>
        <w:gridCol w:w="1702"/>
        <w:gridCol w:w="1844"/>
      </w:tblGrid>
      <w:tr w:rsidR="007718B2" w:rsidRPr="006E37BC" w:rsidTr="00D20A1C">
        <w:trPr>
          <w:jc w:val="center"/>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rPr>
                <w:rFonts w:ascii="Times New Roman" w:hAnsi="Times New Roman" w:cs="Times New Roman"/>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8"/>
                <w:szCs w:val="28"/>
              </w:rPr>
            </w:pPr>
            <w:r w:rsidRPr="006E37BC">
              <w:rPr>
                <w:rFonts w:ascii="Times New Roman" w:hAnsi="Times New Roman" w:cs="Times New Roman"/>
                <w:sz w:val="28"/>
                <w:szCs w:val="28"/>
              </w:rPr>
              <w:t>Complaints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8"/>
                <w:szCs w:val="28"/>
              </w:rPr>
            </w:pPr>
            <w:r w:rsidRPr="006E37BC">
              <w:rPr>
                <w:rFonts w:ascii="Times New Roman" w:hAnsi="Times New Roman" w:cs="Times New Roman"/>
                <w:sz w:val="28"/>
                <w:szCs w:val="28"/>
              </w:rPr>
              <w:t>First Appeal</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8"/>
                <w:szCs w:val="28"/>
              </w:rPr>
            </w:pPr>
            <w:r w:rsidRPr="006E37BC">
              <w:rPr>
                <w:rFonts w:ascii="Times New Roman" w:hAnsi="Times New Roman" w:cs="Times New Roman"/>
                <w:sz w:val="28"/>
                <w:szCs w:val="28"/>
              </w:rPr>
              <w:t>Appeal on Execution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8"/>
                <w:szCs w:val="28"/>
              </w:rPr>
            </w:pPr>
            <w:r w:rsidRPr="006E37BC">
              <w:rPr>
                <w:rFonts w:ascii="Times New Roman" w:hAnsi="Times New Roman" w:cs="Times New Roman"/>
                <w:sz w:val="28"/>
                <w:szCs w:val="28"/>
              </w:rPr>
              <w:t>Revision</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8"/>
                <w:szCs w:val="28"/>
              </w:rPr>
            </w:pPr>
            <w:r w:rsidRPr="006E37BC">
              <w:rPr>
                <w:rFonts w:ascii="Times New Roman" w:hAnsi="Times New Roman" w:cs="Times New Roman"/>
                <w:sz w:val="28"/>
                <w:szCs w:val="28"/>
              </w:rPr>
              <w:t>Execution Applications</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8"/>
                <w:szCs w:val="28"/>
              </w:rPr>
            </w:pPr>
            <w:r w:rsidRPr="006E37BC">
              <w:rPr>
                <w:rFonts w:ascii="Times New Roman" w:hAnsi="Times New Roman" w:cs="Times New Roman"/>
                <w:sz w:val="28"/>
                <w:szCs w:val="28"/>
              </w:rPr>
              <w:t>Miscellaneous</w:t>
            </w:r>
          </w:p>
        </w:tc>
      </w:tr>
      <w:tr w:rsidR="00A035F5" w:rsidRPr="006E37BC" w:rsidTr="00D20A1C">
        <w:trPr>
          <w:jc w:val="center"/>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F5" w:rsidRPr="006E37BC" w:rsidRDefault="00A035F5">
            <w:pPr>
              <w:rPr>
                <w:rFonts w:ascii="Times New Roman" w:hAnsi="Times New Roman" w:cs="Times New Roman"/>
                <w:sz w:val="24"/>
                <w:szCs w:val="24"/>
              </w:rPr>
            </w:pPr>
            <w:r w:rsidRPr="006E37BC">
              <w:rPr>
                <w:rFonts w:ascii="Times New Roman" w:hAnsi="Times New Roman" w:cs="Times New Roman"/>
                <w:sz w:val="24"/>
                <w:szCs w:val="24"/>
              </w:rPr>
              <w:t>Opening Balance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F5" w:rsidRPr="00D3693A" w:rsidRDefault="0099320D" w:rsidP="00E46365">
            <w:pPr>
              <w:jc w:val="center"/>
              <w:rPr>
                <w:rFonts w:ascii="Times New Roman" w:hAnsi="Times New Roman" w:cs="Times New Roman"/>
                <w:sz w:val="24"/>
                <w:szCs w:val="24"/>
              </w:rPr>
            </w:pPr>
            <w:r>
              <w:rPr>
                <w:rFonts w:ascii="Times New Roman" w:hAnsi="Times New Roman" w:cs="Times New Roman"/>
                <w:sz w:val="24"/>
                <w:szCs w:val="24"/>
              </w:rPr>
              <w:t>88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F5" w:rsidRPr="00D3693A" w:rsidRDefault="00A035F5" w:rsidP="00E46365">
            <w:pPr>
              <w:jc w:val="center"/>
              <w:rPr>
                <w:rFonts w:ascii="Times New Roman" w:hAnsi="Times New Roman" w:cs="Times New Roman"/>
                <w:sz w:val="24"/>
                <w:szCs w:val="24"/>
              </w:rPr>
            </w:pPr>
            <w:r>
              <w:rPr>
                <w:rFonts w:ascii="Times New Roman" w:hAnsi="Times New Roman" w:cs="Times New Roman"/>
                <w:sz w:val="24"/>
                <w:szCs w:val="24"/>
              </w:rPr>
              <w:t>--</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F5" w:rsidRPr="00D3693A" w:rsidRDefault="00A035F5" w:rsidP="00E46365">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F5" w:rsidRPr="00D3693A" w:rsidRDefault="00A035F5" w:rsidP="00E46365">
            <w:pPr>
              <w:jc w:val="center"/>
              <w:rPr>
                <w:rFonts w:ascii="Times New Roman" w:hAnsi="Times New Roman" w:cs="Times New Roman"/>
                <w:sz w:val="24"/>
                <w:szCs w:val="24"/>
              </w:rPr>
            </w:pPr>
            <w:r>
              <w:rPr>
                <w:rFonts w:ascii="Times New Roman" w:hAnsi="Times New Roman" w:cs="Times New Roman"/>
                <w:sz w:val="24"/>
                <w:szCs w:val="24"/>
              </w:rPr>
              <w:t>--</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F5" w:rsidRPr="00D3693A" w:rsidRDefault="00A53C68" w:rsidP="0099320D">
            <w:pPr>
              <w:jc w:val="center"/>
              <w:rPr>
                <w:rFonts w:ascii="Times New Roman" w:hAnsi="Times New Roman" w:cs="Times New Roman"/>
                <w:sz w:val="24"/>
                <w:szCs w:val="24"/>
              </w:rPr>
            </w:pPr>
            <w:r>
              <w:rPr>
                <w:rFonts w:ascii="Times New Roman" w:hAnsi="Times New Roman" w:cs="Times New Roman"/>
                <w:sz w:val="24"/>
                <w:szCs w:val="24"/>
              </w:rPr>
              <w:t>51</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F5" w:rsidRPr="00D3693A" w:rsidRDefault="00A035F5" w:rsidP="0099320D">
            <w:pPr>
              <w:jc w:val="center"/>
              <w:rPr>
                <w:rFonts w:ascii="Times New Roman" w:hAnsi="Times New Roman" w:cs="Times New Roman"/>
                <w:sz w:val="24"/>
                <w:szCs w:val="24"/>
              </w:rPr>
            </w:pPr>
            <w:r>
              <w:rPr>
                <w:rFonts w:ascii="Times New Roman" w:hAnsi="Times New Roman" w:cs="Times New Roman"/>
                <w:sz w:val="24"/>
                <w:szCs w:val="24"/>
              </w:rPr>
              <w:t>5</w:t>
            </w:r>
            <w:r w:rsidR="0099320D">
              <w:rPr>
                <w:rFonts w:ascii="Times New Roman" w:hAnsi="Times New Roman" w:cs="Times New Roman"/>
                <w:sz w:val="24"/>
                <w:szCs w:val="24"/>
              </w:rPr>
              <w:t>0</w:t>
            </w:r>
          </w:p>
        </w:tc>
      </w:tr>
      <w:tr w:rsidR="007718B2" w:rsidRPr="006E37BC" w:rsidTr="00D20A1C">
        <w:trPr>
          <w:jc w:val="center"/>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rPr>
                <w:rFonts w:ascii="Times New Roman" w:hAnsi="Times New Roman" w:cs="Times New Roman"/>
                <w:sz w:val="24"/>
                <w:szCs w:val="24"/>
              </w:rPr>
            </w:pPr>
            <w:r w:rsidRPr="006E37BC">
              <w:rPr>
                <w:rFonts w:ascii="Times New Roman" w:hAnsi="Times New Roman" w:cs="Times New Roman"/>
                <w:sz w:val="24"/>
                <w:szCs w:val="24"/>
              </w:rPr>
              <w:t>Filed during the month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A035F5" w:rsidP="0099320D">
            <w:pPr>
              <w:jc w:val="center"/>
              <w:rPr>
                <w:rFonts w:ascii="Times New Roman" w:hAnsi="Times New Roman" w:cs="Times New Roman"/>
                <w:sz w:val="24"/>
                <w:szCs w:val="24"/>
              </w:rPr>
            </w:pPr>
            <w:r>
              <w:rPr>
                <w:rFonts w:ascii="Times New Roman" w:hAnsi="Times New Roman" w:cs="Times New Roman"/>
                <w:sz w:val="24"/>
                <w:szCs w:val="24"/>
              </w:rPr>
              <w:t>0</w:t>
            </w:r>
            <w:r w:rsidR="00A53C68">
              <w:rPr>
                <w:rFonts w:ascii="Times New Roman" w:hAnsi="Times New Roman" w:cs="Times New Roman"/>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A53C68" w:rsidP="00A035F5">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A53C68" w:rsidP="00420BB8">
            <w:pPr>
              <w:jc w:val="center"/>
              <w:rPr>
                <w:rFonts w:ascii="Times New Roman" w:hAnsi="Times New Roman" w:cs="Times New Roman"/>
                <w:sz w:val="24"/>
                <w:szCs w:val="24"/>
              </w:rPr>
            </w:pPr>
            <w:r>
              <w:rPr>
                <w:rFonts w:ascii="Times New Roman" w:hAnsi="Times New Roman" w:cs="Times New Roman"/>
                <w:sz w:val="24"/>
                <w:szCs w:val="24"/>
              </w:rPr>
              <w:t>04</w:t>
            </w:r>
          </w:p>
        </w:tc>
      </w:tr>
      <w:tr w:rsidR="007718B2" w:rsidRPr="006E37BC" w:rsidTr="00D20A1C">
        <w:trPr>
          <w:jc w:val="center"/>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rPr>
                <w:rFonts w:ascii="Times New Roman" w:hAnsi="Times New Roman" w:cs="Times New Roman"/>
                <w:sz w:val="24"/>
                <w:szCs w:val="24"/>
              </w:rPr>
            </w:pPr>
            <w:r w:rsidRPr="006E37BC">
              <w:rPr>
                <w:rFonts w:ascii="Times New Roman" w:hAnsi="Times New Roman" w:cs="Times New Roman"/>
                <w:sz w:val="24"/>
                <w:szCs w:val="24"/>
              </w:rPr>
              <w:t>Restored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r>
      <w:tr w:rsidR="007718B2" w:rsidRPr="006E37BC" w:rsidTr="00D20A1C">
        <w:trPr>
          <w:jc w:val="center"/>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rPr>
                <w:rFonts w:ascii="Times New Roman" w:hAnsi="Times New Roman" w:cs="Times New Roman"/>
                <w:sz w:val="24"/>
                <w:szCs w:val="24"/>
              </w:rPr>
            </w:pPr>
            <w:r w:rsidRPr="006E37BC">
              <w:rPr>
                <w:rFonts w:ascii="Times New Roman" w:hAnsi="Times New Roman" w:cs="Times New Roman"/>
                <w:sz w:val="24"/>
                <w:szCs w:val="24"/>
              </w:rPr>
              <w:t>Disposed off during the month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jc w:val="center"/>
              <w:rPr>
                <w:rFonts w:ascii="Times New Roman" w:hAnsi="Times New Roman" w:cs="Times New Roman"/>
                <w:sz w:val="24"/>
                <w:szCs w:val="24"/>
              </w:rPr>
            </w:pPr>
          </w:p>
          <w:p w:rsidR="007718B2" w:rsidRPr="006E37BC" w:rsidRDefault="00C71156" w:rsidP="004B4E71">
            <w:pPr>
              <w:jc w:val="center"/>
              <w:rPr>
                <w:rFonts w:ascii="Times New Roman" w:hAnsi="Times New Roman" w:cs="Times New Roman"/>
                <w:sz w:val="24"/>
                <w:szCs w:val="24"/>
              </w:rPr>
            </w:pPr>
            <w:r>
              <w:rPr>
                <w:rFonts w:ascii="Times New Roman" w:hAnsi="Times New Roman" w:cs="Times New Roman"/>
                <w:sz w:val="24"/>
                <w:szCs w:val="24"/>
              </w:rPr>
              <w:t>0</w:t>
            </w:r>
            <w:r w:rsidR="00A53C68">
              <w:rPr>
                <w:rFonts w:ascii="Times New Roman" w:hAnsi="Times New Roman" w:cs="Times New Roman"/>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jc w:val="center"/>
              <w:rPr>
                <w:rFonts w:ascii="Times New Roman" w:hAnsi="Times New Roman" w:cs="Times New Roman"/>
                <w:sz w:val="24"/>
                <w:szCs w:val="24"/>
              </w:rPr>
            </w:pPr>
          </w:p>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jc w:val="center"/>
              <w:rPr>
                <w:rFonts w:ascii="Times New Roman" w:hAnsi="Times New Roman" w:cs="Times New Roman"/>
                <w:sz w:val="24"/>
                <w:szCs w:val="24"/>
              </w:rPr>
            </w:pPr>
          </w:p>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jc w:val="center"/>
              <w:rPr>
                <w:rFonts w:ascii="Times New Roman" w:hAnsi="Times New Roman" w:cs="Times New Roman"/>
                <w:sz w:val="24"/>
                <w:szCs w:val="24"/>
              </w:rPr>
            </w:pPr>
          </w:p>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jc w:val="center"/>
              <w:rPr>
                <w:rFonts w:ascii="Times New Roman" w:hAnsi="Times New Roman" w:cs="Times New Roman"/>
                <w:sz w:val="24"/>
                <w:szCs w:val="24"/>
              </w:rPr>
            </w:pPr>
          </w:p>
          <w:p w:rsidR="007718B2" w:rsidRPr="006E37BC" w:rsidRDefault="00A53C68" w:rsidP="00420BB8">
            <w:pPr>
              <w:jc w:val="center"/>
              <w:rPr>
                <w:rFonts w:ascii="Times New Roman" w:hAnsi="Times New Roman" w:cs="Times New Roman"/>
                <w:sz w:val="24"/>
                <w:szCs w:val="24"/>
              </w:rPr>
            </w:pPr>
            <w:r>
              <w:rPr>
                <w:rFonts w:ascii="Times New Roman" w:hAnsi="Times New Roman" w:cs="Times New Roman"/>
                <w:sz w:val="24"/>
                <w:szCs w:val="24"/>
              </w:rPr>
              <w:t>01</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jc w:val="center"/>
              <w:rPr>
                <w:rFonts w:ascii="Times New Roman" w:hAnsi="Times New Roman" w:cs="Times New Roman"/>
                <w:sz w:val="24"/>
                <w:szCs w:val="24"/>
              </w:rPr>
            </w:pPr>
          </w:p>
          <w:p w:rsidR="007718B2" w:rsidRPr="006E37BC" w:rsidRDefault="00C71156" w:rsidP="00C71156">
            <w:pPr>
              <w:jc w:val="center"/>
              <w:rPr>
                <w:rFonts w:ascii="Times New Roman" w:hAnsi="Times New Roman" w:cs="Times New Roman"/>
                <w:sz w:val="24"/>
                <w:szCs w:val="24"/>
              </w:rPr>
            </w:pPr>
            <w:r>
              <w:rPr>
                <w:rFonts w:ascii="Times New Roman" w:hAnsi="Times New Roman" w:cs="Times New Roman"/>
                <w:sz w:val="24"/>
                <w:szCs w:val="24"/>
              </w:rPr>
              <w:t>--</w:t>
            </w:r>
          </w:p>
        </w:tc>
      </w:tr>
      <w:tr w:rsidR="007718B2" w:rsidRPr="006E37BC" w:rsidTr="00D20A1C">
        <w:trPr>
          <w:trHeight w:val="385"/>
          <w:jc w:val="center"/>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rPr>
                <w:rFonts w:ascii="Times New Roman" w:hAnsi="Times New Roman" w:cs="Times New Roman"/>
                <w:sz w:val="24"/>
                <w:szCs w:val="24"/>
              </w:rPr>
            </w:pPr>
            <w:r w:rsidRPr="006E37BC">
              <w:rPr>
                <w:rFonts w:ascii="Times New Roman" w:hAnsi="Times New Roman" w:cs="Times New Roman"/>
                <w:sz w:val="24"/>
                <w:szCs w:val="24"/>
              </w:rPr>
              <w:t>Pendency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A53C68">
            <w:pPr>
              <w:jc w:val="center"/>
              <w:rPr>
                <w:rFonts w:ascii="Times New Roman" w:hAnsi="Times New Roman" w:cs="Times New Roman"/>
                <w:sz w:val="24"/>
                <w:szCs w:val="24"/>
              </w:rPr>
            </w:pPr>
            <w:r>
              <w:rPr>
                <w:rFonts w:ascii="Times New Roman" w:hAnsi="Times New Roman" w:cs="Times New Roman"/>
                <w:sz w:val="24"/>
                <w:szCs w:val="24"/>
              </w:rPr>
              <w:t>91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C71156" w:rsidP="00A035F5">
            <w:pPr>
              <w:jc w:val="center"/>
              <w:rPr>
                <w:rFonts w:ascii="Times New Roman" w:hAnsi="Times New Roman" w:cs="Times New Roman"/>
                <w:sz w:val="24"/>
                <w:szCs w:val="24"/>
              </w:rPr>
            </w:pPr>
            <w:r>
              <w:rPr>
                <w:rFonts w:ascii="Times New Roman" w:hAnsi="Times New Roman" w:cs="Times New Roman"/>
                <w:sz w:val="24"/>
                <w:szCs w:val="24"/>
              </w:rPr>
              <w:t>5</w:t>
            </w:r>
            <w:r w:rsidR="00A53C68">
              <w:rPr>
                <w:rFonts w:ascii="Times New Roman" w:hAnsi="Times New Roman" w:cs="Times New Roman"/>
                <w:sz w:val="24"/>
                <w:szCs w:val="24"/>
              </w:rPr>
              <w:t>0</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420BB8" w:rsidP="003C6563">
            <w:pPr>
              <w:jc w:val="center"/>
              <w:rPr>
                <w:rFonts w:ascii="Times New Roman" w:hAnsi="Times New Roman" w:cs="Times New Roman"/>
                <w:sz w:val="24"/>
                <w:szCs w:val="24"/>
              </w:rPr>
            </w:pPr>
            <w:r w:rsidRPr="006E37BC">
              <w:rPr>
                <w:rFonts w:ascii="Times New Roman" w:hAnsi="Times New Roman" w:cs="Times New Roman"/>
                <w:sz w:val="24"/>
                <w:szCs w:val="24"/>
              </w:rPr>
              <w:t>5</w:t>
            </w:r>
            <w:r w:rsidR="00A53C68">
              <w:rPr>
                <w:rFonts w:ascii="Times New Roman" w:hAnsi="Times New Roman" w:cs="Times New Roman"/>
                <w:sz w:val="24"/>
                <w:szCs w:val="24"/>
              </w:rPr>
              <w:t>4</w:t>
            </w:r>
          </w:p>
        </w:tc>
      </w:tr>
      <w:tr w:rsidR="007718B2" w:rsidRPr="006E37BC" w:rsidTr="00D20A1C">
        <w:trPr>
          <w:jc w:val="center"/>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rPr>
                <w:rFonts w:ascii="Times New Roman" w:hAnsi="Times New Roman" w:cs="Times New Roman"/>
                <w:sz w:val="24"/>
                <w:szCs w:val="24"/>
              </w:rPr>
            </w:pPr>
            <w:r w:rsidRPr="006E37BC">
              <w:rPr>
                <w:rFonts w:ascii="Times New Roman" w:hAnsi="Times New Roman" w:cs="Times New Roman"/>
                <w:sz w:val="24"/>
                <w:szCs w:val="24"/>
              </w:rPr>
              <w:t>Stayed &amp; Sinedie out of pending cases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jc w:val="center"/>
              <w:rPr>
                <w:rFonts w:ascii="Times New Roman" w:hAnsi="Times New Roman" w:cs="Times New Roman"/>
                <w:sz w:val="24"/>
                <w:szCs w:val="24"/>
              </w:rPr>
            </w:pPr>
          </w:p>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*03 stayed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jc w:val="center"/>
              <w:rPr>
                <w:rFonts w:ascii="Times New Roman" w:hAnsi="Times New Roman" w:cs="Times New Roman"/>
                <w:sz w:val="24"/>
                <w:szCs w:val="24"/>
              </w:rPr>
            </w:pPr>
          </w:p>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Nil</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jc w:val="center"/>
              <w:rPr>
                <w:rFonts w:ascii="Times New Roman" w:hAnsi="Times New Roman" w:cs="Times New Roman"/>
                <w:sz w:val="24"/>
                <w:szCs w:val="24"/>
              </w:rPr>
            </w:pPr>
          </w:p>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jc w:val="center"/>
              <w:rPr>
                <w:rFonts w:ascii="Times New Roman" w:hAnsi="Times New Roman" w:cs="Times New Roman"/>
                <w:sz w:val="24"/>
                <w:szCs w:val="24"/>
              </w:rPr>
            </w:pPr>
          </w:p>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Nil</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jc w:val="center"/>
              <w:rPr>
                <w:rFonts w:ascii="Times New Roman" w:hAnsi="Times New Roman" w:cs="Times New Roman"/>
                <w:sz w:val="24"/>
                <w:szCs w:val="24"/>
              </w:rPr>
            </w:pPr>
          </w:p>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*12 stayed</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jc w:val="center"/>
              <w:rPr>
                <w:rFonts w:ascii="Times New Roman" w:hAnsi="Times New Roman" w:cs="Times New Roman"/>
                <w:sz w:val="24"/>
                <w:szCs w:val="24"/>
              </w:rPr>
            </w:pPr>
          </w:p>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*10 Stayed</w:t>
            </w:r>
          </w:p>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 xml:space="preserve">*01 </w:t>
            </w:r>
            <w:r w:rsidR="00464B83" w:rsidRPr="006E37BC">
              <w:rPr>
                <w:rFonts w:ascii="Times New Roman" w:hAnsi="Times New Roman" w:cs="Times New Roman"/>
                <w:sz w:val="24"/>
                <w:szCs w:val="24"/>
              </w:rPr>
              <w:t>Sine</w:t>
            </w:r>
            <w:r w:rsidRPr="006E37BC">
              <w:rPr>
                <w:rFonts w:ascii="Times New Roman" w:hAnsi="Times New Roman" w:cs="Times New Roman"/>
                <w:sz w:val="24"/>
                <w:szCs w:val="24"/>
              </w:rPr>
              <w:t>die</w:t>
            </w:r>
          </w:p>
        </w:tc>
      </w:tr>
    </w:tbl>
    <w:p w:rsidR="007718B2" w:rsidRDefault="007718B2" w:rsidP="007718B2">
      <w:pPr>
        <w:rPr>
          <w:rFonts w:ascii="Times New Roman" w:hAnsi="Times New Roman" w:cs="Times New Roman"/>
          <w:sz w:val="4"/>
          <w:szCs w:val="28"/>
          <w:u w:val="single"/>
        </w:rPr>
      </w:pPr>
    </w:p>
    <w:p w:rsidR="00A035F5" w:rsidRPr="006E37BC" w:rsidRDefault="00A035F5" w:rsidP="007718B2">
      <w:pPr>
        <w:rPr>
          <w:rFonts w:ascii="Times New Roman" w:hAnsi="Times New Roman" w:cs="Times New Roman"/>
          <w:sz w:val="4"/>
          <w:szCs w:val="28"/>
          <w:u w:val="single"/>
        </w:rPr>
      </w:pPr>
    </w:p>
    <w:p w:rsidR="006E438E" w:rsidRDefault="006E438E" w:rsidP="003C6563">
      <w:pPr>
        <w:jc w:val="center"/>
        <w:rPr>
          <w:rFonts w:ascii="Times New Roman" w:hAnsi="Times New Roman" w:cs="Times New Roman"/>
          <w:sz w:val="28"/>
          <w:szCs w:val="28"/>
          <w:u w:val="single"/>
        </w:rPr>
      </w:pPr>
    </w:p>
    <w:p w:rsidR="009F179D" w:rsidRDefault="009F179D" w:rsidP="003C6563">
      <w:pPr>
        <w:jc w:val="center"/>
        <w:rPr>
          <w:rFonts w:ascii="Times New Roman" w:hAnsi="Times New Roman" w:cs="Times New Roman"/>
          <w:sz w:val="28"/>
          <w:szCs w:val="28"/>
          <w:u w:val="single"/>
        </w:rPr>
      </w:pPr>
    </w:p>
    <w:p w:rsidR="007718B2" w:rsidRPr="006E37BC" w:rsidRDefault="007718B2" w:rsidP="003C6563">
      <w:pPr>
        <w:jc w:val="center"/>
        <w:rPr>
          <w:rFonts w:ascii="Times New Roman" w:hAnsi="Times New Roman" w:cs="Times New Roman"/>
          <w:sz w:val="28"/>
          <w:szCs w:val="28"/>
          <w:u w:val="single"/>
        </w:rPr>
      </w:pPr>
      <w:r w:rsidRPr="006E37BC">
        <w:rPr>
          <w:rFonts w:ascii="Times New Roman" w:hAnsi="Times New Roman" w:cs="Times New Roman"/>
          <w:sz w:val="28"/>
          <w:szCs w:val="28"/>
          <w:u w:val="single"/>
        </w:rPr>
        <w:lastRenderedPageBreak/>
        <w:t xml:space="preserve">SOUTH GOA DISTRICT CONSUMER DISPUTE REDRESSAL </w:t>
      </w:r>
      <w:r w:rsidR="003E7DD3" w:rsidRPr="006E37BC">
        <w:rPr>
          <w:rFonts w:ascii="Times New Roman" w:hAnsi="Times New Roman" w:cs="Times New Roman"/>
          <w:sz w:val="28"/>
          <w:szCs w:val="28"/>
          <w:u w:val="single"/>
        </w:rPr>
        <w:t>COMMIS</w:t>
      </w:r>
      <w:r w:rsidR="00FF23CA" w:rsidRPr="006E37BC">
        <w:rPr>
          <w:rFonts w:ascii="Times New Roman" w:hAnsi="Times New Roman" w:cs="Times New Roman"/>
          <w:sz w:val="28"/>
          <w:szCs w:val="28"/>
          <w:u w:val="single"/>
        </w:rPr>
        <w:t>SION</w:t>
      </w:r>
    </w:p>
    <w:tbl>
      <w:tblPr>
        <w:tblStyle w:val="TableGrid"/>
        <w:tblW w:w="10710" w:type="dxa"/>
        <w:jc w:val="center"/>
        <w:tblInd w:w="-675" w:type="dxa"/>
        <w:tblLayout w:type="fixed"/>
        <w:tblLook w:val="04A0"/>
      </w:tblPr>
      <w:tblGrid>
        <w:gridCol w:w="1634"/>
        <w:gridCol w:w="1559"/>
        <w:gridCol w:w="1134"/>
        <w:gridCol w:w="1419"/>
        <w:gridCol w:w="1418"/>
        <w:gridCol w:w="1702"/>
        <w:gridCol w:w="1844"/>
      </w:tblGrid>
      <w:tr w:rsidR="007718B2" w:rsidRPr="006E37BC" w:rsidTr="00D20A1C">
        <w:trPr>
          <w:jc w:val="center"/>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rPr>
                <w:rFonts w:ascii="Times New Roman" w:hAnsi="Times New Roman" w:cs="Times New Roman"/>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rPr>
                <w:rFonts w:ascii="Times New Roman" w:hAnsi="Times New Roman" w:cs="Times New Roman"/>
                <w:sz w:val="28"/>
                <w:szCs w:val="28"/>
              </w:rPr>
            </w:pPr>
            <w:r w:rsidRPr="006E37BC">
              <w:rPr>
                <w:rFonts w:ascii="Times New Roman" w:hAnsi="Times New Roman" w:cs="Times New Roman"/>
                <w:sz w:val="28"/>
                <w:szCs w:val="28"/>
              </w:rPr>
              <w:t xml:space="preserve">Complaints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rPr>
                <w:rFonts w:ascii="Times New Roman" w:hAnsi="Times New Roman" w:cs="Times New Roman"/>
                <w:sz w:val="28"/>
                <w:szCs w:val="28"/>
              </w:rPr>
            </w:pPr>
            <w:r w:rsidRPr="006E37BC">
              <w:rPr>
                <w:rFonts w:ascii="Times New Roman" w:hAnsi="Times New Roman" w:cs="Times New Roman"/>
                <w:sz w:val="28"/>
                <w:szCs w:val="28"/>
              </w:rPr>
              <w:t>First Appeal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rPr>
                <w:rFonts w:ascii="Times New Roman" w:hAnsi="Times New Roman" w:cs="Times New Roman"/>
                <w:sz w:val="28"/>
                <w:szCs w:val="28"/>
              </w:rPr>
            </w:pPr>
            <w:r w:rsidRPr="006E37BC">
              <w:rPr>
                <w:rFonts w:ascii="Times New Roman" w:hAnsi="Times New Roman" w:cs="Times New Roman"/>
                <w:sz w:val="28"/>
                <w:szCs w:val="28"/>
              </w:rPr>
              <w:t xml:space="preserve">Appeal on Execution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rPr>
                <w:rFonts w:ascii="Times New Roman" w:hAnsi="Times New Roman" w:cs="Times New Roman"/>
                <w:sz w:val="28"/>
                <w:szCs w:val="28"/>
              </w:rPr>
            </w:pPr>
            <w:r w:rsidRPr="006E37BC">
              <w:rPr>
                <w:rFonts w:ascii="Times New Roman" w:hAnsi="Times New Roman" w:cs="Times New Roman"/>
                <w:sz w:val="28"/>
                <w:szCs w:val="28"/>
              </w:rPr>
              <w:t>Revision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rPr>
                <w:rFonts w:ascii="Times New Roman" w:hAnsi="Times New Roman" w:cs="Times New Roman"/>
                <w:sz w:val="28"/>
                <w:szCs w:val="28"/>
              </w:rPr>
            </w:pPr>
            <w:r w:rsidRPr="006E37BC">
              <w:rPr>
                <w:rFonts w:ascii="Times New Roman" w:hAnsi="Times New Roman" w:cs="Times New Roman"/>
                <w:sz w:val="28"/>
                <w:szCs w:val="28"/>
              </w:rPr>
              <w:t>Execution Applications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rPr>
                <w:rFonts w:ascii="Times New Roman" w:hAnsi="Times New Roman" w:cs="Times New Roman"/>
                <w:sz w:val="28"/>
                <w:szCs w:val="28"/>
              </w:rPr>
            </w:pPr>
            <w:r w:rsidRPr="006E37BC">
              <w:rPr>
                <w:rFonts w:ascii="Times New Roman" w:hAnsi="Times New Roman" w:cs="Times New Roman"/>
                <w:sz w:val="28"/>
                <w:szCs w:val="28"/>
              </w:rPr>
              <w:t>Miscellaneous</w:t>
            </w:r>
          </w:p>
        </w:tc>
      </w:tr>
      <w:tr w:rsidR="007718B2" w:rsidRPr="006E37BC" w:rsidTr="00D20A1C">
        <w:trPr>
          <w:jc w:val="center"/>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rPr>
                <w:rFonts w:ascii="Times New Roman" w:hAnsi="Times New Roman" w:cs="Times New Roman"/>
                <w:sz w:val="24"/>
                <w:szCs w:val="24"/>
              </w:rPr>
            </w:pPr>
            <w:r w:rsidRPr="006E37BC">
              <w:rPr>
                <w:rFonts w:ascii="Times New Roman" w:hAnsi="Times New Roman" w:cs="Times New Roman"/>
                <w:sz w:val="24"/>
                <w:szCs w:val="24"/>
              </w:rPr>
              <w:t>Opening Balance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rsidP="00773E0F">
            <w:pPr>
              <w:jc w:val="center"/>
              <w:rPr>
                <w:rFonts w:ascii="Times New Roman" w:hAnsi="Times New Roman" w:cs="Times New Roman"/>
                <w:sz w:val="24"/>
                <w:szCs w:val="24"/>
              </w:rPr>
            </w:pPr>
            <w:r w:rsidRPr="006E37BC">
              <w:rPr>
                <w:rFonts w:ascii="Times New Roman" w:hAnsi="Times New Roman" w:cs="Times New Roman"/>
                <w:sz w:val="24"/>
                <w:szCs w:val="24"/>
              </w:rPr>
              <w:t>1</w:t>
            </w:r>
            <w:r w:rsidR="006B17E3">
              <w:rPr>
                <w:rFonts w:ascii="Times New Roman" w:hAnsi="Times New Roman" w:cs="Times New Roman"/>
                <w:sz w:val="24"/>
                <w:szCs w:val="24"/>
              </w:rPr>
              <w:t>7</w:t>
            </w:r>
            <w:r w:rsidR="00A53C68">
              <w:rPr>
                <w:rFonts w:ascii="Times New Roman" w:hAnsi="Times New Roman" w:cs="Times New Roman"/>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6B17E3">
            <w:pPr>
              <w:jc w:val="center"/>
              <w:rPr>
                <w:rFonts w:ascii="Times New Roman" w:hAnsi="Times New Roman" w:cs="Times New Roman"/>
                <w:sz w:val="24"/>
                <w:szCs w:val="24"/>
              </w:rPr>
            </w:pPr>
            <w:r>
              <w:rPr>
                <w:rFonts w:ascii="Times New Roman" w:hAnsi="Times New Roman" w:cs="Times New Roman"/>
                <w:sz w:val="24"/>
                <w:szCs w:val="24"/>
              </w:rPr>
              <w:t>40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rsidP="007718B2">
            <w:pPr>
              <w:jc w:val="center"/>
              <w:rPr>
                <w:rFonts w:ascii="Times New Roman" w:hAnsi="Times New Roman" w:cs="Times New Roman"/>
                <w:sz w:val="24"/>
                <w:szCs w:val="24"/>
              </w:rPr>
            </w:pPr>
            <w:r w:rsidRPr="006E37BC">
              <w:rPr>
                <w:rFonts w:ascii="Times New Roman" w:hAnsi="Times New Roman" w:cs="Times New Roman"/>
                <w:sz w:val="24"/>
                <w:szCs w:val="24"/>
              </w:rPr>
              <w:t>03</w:t>
            </w:r>
          </w:p>
        </w:tc>
      </w:tr>
      <w:tr w:rsidR="007718B2" w:rsidRPr="006E37BC" w:rsidTr="00D20A1C">
        <w:trPr>
          <w:jc w:val="center"/>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rPr>
                <w:rFonts w:ascii="Times New Roman" w:hAnsi="Times New Roman" w:cs="Times New Roman"/>
                <w:sz w:val="24"/>
                <w:szCs w:val="24"/>
              </w:rPr>
            </w:pPr>
            <w:r w:rsidRPr="006E37BC">
              <w:rPr>
                <w:rFonts w:ascii="Times New Roman" w:hAnsi="Times New Roman" w:cs="Times New Roman"/>
                <w:sz w:val="24"/>
                <w:szCs w:val="24"/>
              </w:rPr>
              <w:t>Filed during the month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A53C68" w:rsidP="00A035F5">
            <w:pPr>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A53C68" w:rsidP="00A035F5">
            <w:pPr>
              <w:jc w:val="center"/>
              <w:rPr>
                <w:rFonts w:ascii="Times New Roman" w:hAnsi="Times New Roman" w:cs="Times New Roman"/>
                <w:sz w:val="24"/>
                <w:szCs w:val="24"/>
              </w:rPr>
            </w:pPr>
            <w:r>
              <w:rPr>
                <w:rFonts w:ascii="Times New Roman" w:hAnsi="Times New Roman" w:cs="Times New Roman"/>
                <w:sz w:val="24"/>
                <w:szCs w:val="24"/>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r>
      <w:tr w:rsidR="007718B2" w:rsidRPr="006E37BC" w:rsidTr="00D20A1C">
        <w:trPr>
          <w:jc w:val="center"/>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rPr>
                <w:rFonts w:ascii="Times New Roman" w:hAnsi="Times New Roman" w:cs="Times New Roman"/>
                <w:sz w:val="24"/>
                <w:szCs w:val="24"/>
              </w:rPr>
            </w:pPr>
            <w:r w:rsidRPr="006E37BC">
              <w:rPr>
                <w:rFonts w:ascii="Times New Roman" w:hAnsi="Times New Roman" w:cs="Times New Roman"/>
                <w:sz w:val="24"/>
                <w:szCs w:val="24"/>
              </w:rPr>
              <w:t>Disposed off during the month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E0F" w:rsidRPr="006E37BC" w:rsidRDefault="00773E0F" w:rsidP="00773E0F">
            <w:pPr>
              <w:jc w:val="center"/>
              <w:rPr>
                <w:rFonts w:ascii="Times New Roman" w:hAnsi="Times New Roman" w:cs="Times New Roman"/>
                <w:sz w:val="24"/>
                <w:szCs w:val="24"/>
              </w:rPr>
            </w:pPr>
          </w:p>
          <w:p w:rsidR="00C42B08" w:rsidRPr="006E37BC" w:rsidRDefault="00C42B08" w:rsidP="00773E0F">
            <w:pPr>
              <w:jc w:val="center"/>
              <w:rPr>
                <w:rFonts w:ascii="Times New Roman" w:hAnsi="Times New Roman" w:cs="Times New Roman"/>
                <w:sz w:val="24"/>
                <w:szCs w:val="24"/>
              </w:rPr>
            </w:pPr>
            <w:r w:rsidRPr="006E37BC">
              <w:rPr>
                <w:rFonts w:ascii="Times New Roman" w:hAnsi="Times New Roman" w:cs="Times New Roman"/>
                <w:sz w:val="24"/>
                <w:szCs w:val="24"/>
              </w:rPr>
              <w:t>0</w:t>
            </w:r>
            <w:r w:rsidR="00A53C68">
              <w:rPr>
                <w:rFonts w:ascii="Times New Roman" w:hAnsi="Times New Roman" w:cs="Times New Roman"/>
                <w:sz w:val="24"/>
                <w:szCs w:val="24"/>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jc w:val="center"/>
              <w:rPr>
                <w:rFonts w:ascii="Times New Roman" w:hAnsi="Times New Roman" w:cs="Times New Roman"/>
                <w:sz w:val="24"/>
                <w:szCs w:val="24"/>
              </w:rPr>
            </w:pPr>
          </w:p>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jc w:val="center"/>
              <w:rPr>
                <w:rFonts w:ascii="Times New Roman" w:hAnsi="Times New Roman" w:cs="Times New Roman"/>
                <w:sz w:val="24"/>
                <w:szCs w:val="24"/>
              </w:rPr>
            </w:pPr>
          </w:p>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jc w:val="center"/>
              <w:rPr>
                <w:rFonts w:ascii="Times New Roman" w:hAnsi="Times New Roman" w:cs="Times New Roman"/>
                <w:sz w:val="24"/>
                <w:szCs w:val="24"/>
              </w:rPr>
            </w:pPr>
          </w:p>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jc w:val="center"/>
              <w:rPr>
                <w:rFonts w:ascii="Times New Roman" w:hAnsi="Times New Roman" w:cs="Times New Roman"/>
                <w:sz w:val="24"/>
                <w:szCs w:val="24"/>
              </w:rPr>
            </w:pPr>
          </w:p>
          <w:p w:rsidR="00C42B08" w:rsidRPr="006E37BC" w:rsidRDefault="00A53C68">
            <w:pPr>
              <w:jc w:val="center"/>
              <w:rPr>
                <w:rFonts w:ascii="Times New Roman" w:hAnsi="Times New Roman" w:cs="Times New Roman"/>
                <w:sz w:val="24"/>
                <w:szCs w:val="24"/>
              </w:rPr>
            </w:pPr>
            <w:r>
              <w:rPr>
                <w:rFonts w:ascii="Times New Roman" w:hAnsi="Times New Roman" w:cs="Times New Roman"/>
                <w:sz w:val="24"/>
                <w:szCs w:val="24"/>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jc w:val="center"/>
              <w:rPr>
                <w:rFonts w:ascii="Times New Roman" w:hAnsi="Times New Roman" w:cs="Times New Roman"/>
                <w:sz w:val="24"/>
                <w:szCs w:val="24"/>
              </w:rPr>
            </w:pPr>
          </w:p>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r>
      <w:tr w:rsidR="007718B2" w:rsidRPr="006E37BC" w:rsidTr="00D20A1C">
        <w:trPr>
          <w:trHeight w:val="347"/>
          <w:jc w:val="center"/>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rPr>
                <w:rFonts w:ascii="Times New Roman" w:hAnsi="Times New Roman" w:cs="Times New Roman"/>
                <w:sz w:val="24"/>
                <w:szCs w:val="24"/>
              </w:rPr>
            </w:pPr>
            <w:r w:rsidRPr="006E37BC">
              <w:rPr>
                <w:rFonts w:ascii="Times New Roman" w:hAnsi="Times New Roman" w:cs="Times New Roman"/>
                <w:sz w:val="24"/>
                <w:szCs w:val="24"/>
              </w:rPr>
              <w:t>Pendency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rsidP="00FF23CA">
            <w:pPr>
              <w:jc w:val="center"/>
              <w:rPr>
                <w:rFonts w:ascii="Times New Roman" w:hAnsi="Times New Roman" w:cs="Times New Roman"/>
                <w:sz w:val="24"/>
                <w:szCs w:val="24"/>
              </w:rPr>
            </w:pPr>
            <w:r w:rsidRPr="006E37BC">
              <w:rPr>
                <w:rFonts w:ascii="Times New Roman" w:hAnsi="Times New Roman" w:cs="Times New Roman"/>
                <w:sz w:val="24"/>
                <w:szCs w:val="24"/>
              </w:rPr>
              <w:t>1</w:t>
            </w:r>
            <w:r w:rsidR="00A035F5">
              <w:rPr>
                <w:rFonts w:ascii="Times New Roman" w:hAnsi="Times New Roman" w:cs="Times New Roman"/>
                <w:sz w:val="24"/>
                <w:szCs w:val="24"/>
              </w:rPr>
              <w:t>7</w:t>
            </w:r>
            <w:r w:rsidR="00A53C68">
              <w:rPr>
                <w:rFonts w:ascii="Times New Roman" w:hAnsi="Times New Roman" w:cs="Times New Roman"/>
                <w:sz w:val="24"/>
                <w:szCs w:val="24"/>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A035F5">
            <w:pPr>
              <w:jc w:val="center"/>
              <w:rPr>
                <w:rFonts w:ascii="Times New Roman" w:hAnsi="Times New Roman" w:cs="Times New Roman"/>
                <w:sz w:val="24"/>
                <w:szCs w:val="24"/>
              </w:rPr>
            </w:pPr>
            <w:r>
              <w:rPr>
                <w:rFonts w:ascii="Times New Roman" w:hAnsi="Times New Roman" w:cs="Times New Roman"/>
                <w:sz w:val="24"/>
                <w:szCs w:val="24"/>
              </w:rPr>
              <w:t>40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03</w:t>
            </w:r>
          </w:p>
        </w:tc>
      </w:tr>
      <w:tr w:rsidR="007718B2" w:rsidRPr="006E37BC" w:rsidTr="00D20A1C">
        <w:trPr>
          <w:jc w:val="center"/>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rPr>
                <w:rFonts w:ascii="Times New Roman" w:hAnsi="Times New Roman" w:cs="Times New Roman"/>
                <w:sz w:val="24"/>
                <w:szCs w:val="24"/>
              </w:rPr>
            </w:pPr>
            <w:r w:rsidRPr="006E37BC">
              <w:rPr>
                <w:rFonts w:ascii="Times New Roman" w:hAnsi="Times New Roman" w:cs="Times New Roman"/>
                <w:sz w:val="24"/>
                <w:szCs w:val="24"/>
              </w:rPr>
              <w:t>Stayed &amp; Sinedie out of pending cases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jc w:val="center"/>
              <w:rPr>
                <w:rFonts w:ascii="Times New Roman" w:hAnsi="Times New Roman" w:cs="Times New Roman"/>
                <w:sz w:val="24"/>
                <w:szCs w:val="24"/>
              </w:rPr>
            </w:pPr>
          </w:p>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*22 stayed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jc w:val="center"/>
              <w:rPr>
                <w:rFonts w:ascii="Times New Roman" w:hAnsi="Times New Roman" w:cs="Times New Roman"/>
                <w:sz w:val="24"/>
                <w:szCs w:val="24"/>
              </w:rPr>
            </w:pPr>
          </w:p>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Nil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jc w:val="center"/>
              <w:rPr>
                <w:rFonts w:ascii="Times New Roman" w:hAnsi="Times New Roman" w:cs="Times New Roman"/>
                <w:sz w:val="24"/>
                <w:szCs w:val="24"/>
              </w:rPr>
            </w:pPr>
          </w:p>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jc w:val="center"/>
              <w:rPr>
                <w:rFonts w:ascii="Times New Roman" w:hAnsi="Times New Roman" w:cs="Times New Roman"/>
                <w:sz w:val="24"/>
                <w:szCs w:val="24"/>
              </w:rPr>
            </w:pPr>
          </w:p>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Nil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jc w:val="center"/>
              <w:rPr>
                <w:rFonts w:ascii="Times New Roman" w:hAnsi="Times New Roman" w:cs="Times New Roman"/>
                <w:sz w:val="24"/>
                <w:szCs w:val="24"/>
              </w:rPr>
            </w:pPr>
          </w:p>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25 sinedie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8B2" w:rsidRPr="006E37BC" w:rsidRDefault="007718B2">
            <w:pPr>
              <w:jc w:val="center"/>
              <w:rPr>
                <w:rFonts w:ascii="Times New Roman" w:hAnsi="Times New Roman" w:cs="Times New Roman"/>
                <w:sz w:val="24"/>
                <w:szCs w:val="24"/>
              </w:rPr>
            </w:pPr>
          </w:p>
          <w:p w:rsidR="007718B2" w:rsidRPr="006E37BC" w:rsidRDefault="007718B2">
            <w:pPr>
              <w:jc w:val="center"/>
              <w:rPr>
                <w:rFonts w:ascii="Times New Roman" w:hAnsi="Times New Roman" w:cs="Times New Roman"/>
                <w:sz w:val="24"/>
                <w:szCs w:val="24"/>
              </w:rPr>
            </w:pPr>
            <w:r w:rsidRPr="006E37BC">
              <w:rPr>
                <w:rFonts w:ascii="Times New Roman" w:hAnsi="Times New Roman" w:cs="Times New Roman"/>
                <w:sz w:val="24"/>
                <w:szCs w:val="24"/>
              </w:rPr>
              <w:t>--</w:t>
            </w:r>
          </w:p>
        </w:tc>
      </w:tr>
    </w:tbl>
    <w:p w:rsidR="007718B2" w:rsidRPr="006E37BC" w:rsidRDefault="007718B2" w:rsidP="007718B2">
      <w:pPr>
        <w:pStyle w:val="NoSpacing"/>
        <w:rPr>
          <w:sz w:val="2"/>
        </w:rPr>
      </w:pPr>
    </w:p>
    <w:p w:rsidR="007718B2" w:rsidRPr="006E37BC" w:rsidRDefault="007718B2" w:rsidP="007718B2">
      <w:pPr>
        <w:pStyle w:val="NoSpacing"/>
        <w:rPr>
          <w:sz w:val="2"/>
        </w:rPr>
      </w:pPr>
    </w:p>
    <w:p w:rsidR="00D20A1C" w:rsidRPr="006E37BC" w:rsidRDefault="00D20A1C" w:rsidP="007718B2">
      <w:pPr>
        <w:pStyle w:val="NoSpacing"/>
        <w:rPr>
          <w:sz w:val="2"/>
        </w:rPr>
      </w:pPr>
    </w:p>
    <w:p w:rsidR="00D20A1C" w:rsidRPr="006E37BC" w:rsidRDefault="00D20A1C" w:rsidP="007718B2">
      <w:pPr>
        <w:pStyle w:val="NoSpacing"/>
        <w:rPr>
          <w:sz w:val="2"/>
        </w:rPr>
      </w:pPr>
    </w:p>
    <w:p w:rsidR="00D20A1C" w:rsidRPr="006E37BC" w:rsidRDefault="00D20A1C" w:rsidP="007718B2">
      <w:pPr>
        <w:pStyle w:val="NoSpacing"/>
        <w:rPr>
          <w:sz w:val="2"/>
        </w:rPr>
      </w:pPr>
    </w:p>
    <w:p w:rsidR="00D20A1C" w:rsidRPr="006E37BC" w:rsidRDefault="00D20A1C" w:rsidP="007718B2">
      <w:pPr>
        <w:pStyle w:val="NoSpacing"/>
        <w:rPr>
          <w:sz w:val="2"/>
        </w:rPr>
      </w:pPr>
    </w:p>
    <w:p w:rsidR="00D20A1C" w:rsidRPr="006E37BC" w:rsidRDefault="00D20A1C" w:rsidP="007718B2">
      <w:pPr>
        <w:pStyle w:val="NoSpacing"/>
        <w:rPr>
          <w:sz w:val="30"/>
        </w:rPr>
      </w:pPr>
    </w:p>
    <w:p w:rsidR="00E21C3E" w:rsidRPr="006E37BC" w:rsidRDefault="00E21C3E" w:rsidP="007718B2">
      <w:pPr>
        <w:pStyle w:val="NoSpacing"/>
        <w:rPr>
          <w:sz w:val="30"/>
        </w:rPr>
      </w:pPr>
    </w:p>
    <w:p w:rsidR="00E21C3E" w:rsidRPr="006E37BC" w:rsidRDefault="00E21C3E" w:rsidP="007718B2">
      <w:pPr>
        <w:pStyle w:val="NoSpacing"/>
        <w:rPr>
          <w:sz w:val="30"/>
        </w:rPr>
      </w:pPr>
    </w:p>
    <w:p w:rsidR="007718B2" w:rsidRPr="006E37BC" w:rsidRDefault="007718B2" w:rsidP="007718B2">
      <w:pPr>
        <w:pStyle w:val="NoSpacing"/>
      </w:pPr>
    </w:p>
    <w:p w:rsidR="00D5609D" w:rsidRPr="006E37BC" w:rsidRDefault="004C208C" w:rsidP="00D5609D">
      <w:pPr>
        <w:pStyle w:val="NoSpacing"/>
        <w:rPr>
          <w:rFonts w:ascii="Times New Roman" w:hAnsi="Times New Roman" w:cs="Times New Roman"/>
          <w:sz w:val="28"/>
          <w:szCs w:val="28"/>
        </w:rPr>
      </w:pPr>
      <w:r>
        <w:tab/>
      </w:r>
      <w:r>
        <w:tab/>
      </w:r>
      <w:r>
        <w:tab/>
      </w:r>
      <w:r>
        <w:tab/>
      </w:r>
      <w:r>
        <w:tab/>
      </w:r>
      <w:r>
        <w:tab/>
      </w:r>
      <w:r>
        <w:tab/>
        <w:t xml:space="preserve">            </w:t>
      </w:r>
      <w:r w:rsidR="00D5609D">
        <w:tab/>
      </w:r>
      <w:r w:rsidR="00D5609D">
        <w:tab/>
      </w:r>
      <w:r w:rsidR="00D5609D" w:rsidRPr="006E37BC">
        <w:rPr>
          <w:rFonts w:ascii="Times New Roman" w:hAnsi="Times New Roman" w:cs="Times New Roman"/>
          <w:sz w:val="28"/>
          <w:szCs w:val="28"/>
        </w:rPr>
        <w:t>(Jayant G. Tari)</w:t>
      </w:r>
    </w:p>
    <w:p w:rsidR="00D5609D" w:rsidRPr="006E37BC" w:rsidRDefault="00D5609D" w:rsidP="00D5609D">
      <w:pPr>
        <w:pStyle w:val="NoSpacing"/>
        <w:rPr>
          <w:rFonts w:ascii="Times New Roman" w:hAnsi="Times New Roman" w:cs="Times New Roman"/>
          <w:sz w:val="28"/>
          <w:szCs w:val="28"/>
        </w:rPr>
      </w:pPr>
      <w:r w:rsidRPr="006E37BC">
        <w:rPr>
          <w:rFonts w:ascii="Times New Roman" w:hAnsi="Times New Roman" w:cs="Times New Roman"/>
          <w:sz w:val="28"/>
          <w:szCs w:val="28"/>
        </w:rPr>
        <w:t xml:space="preserve">                                                                            </w:t>
      </w:r>
      <w:r w:rsidRPr="006E37BC">
        <w:rPr>
          <w:rFonts w:ascii="Times New Roman" w:hAnsi="Times New Roman" w:cs="Times New Roman"/>
          <w:sz w:val="28"/>
          <w:szCs w:val="28"/>
        </w:rPr>
        <w:tab/>
        <w:t xml:space="preserve">        </w:t>
      </w:r>
      <w:r w:rsidRPr="006E37BC">
        <w:rPr>
          <w:rFonts w:ascii="Times New Roman" w:hAnsi="Times New Roman" w:cs="Times New Roman"/>
          <w:sz w:val="28"/>
          <w:szCs w:val="28"/>
        </w:rPr>
        <w:tab/>
        <w:t xml:space="preserve">      Director </w:t>
      </w:r>
    </w:p>
    <w:p w:rsidR="00D5609D" w:rsidRPr="006E37BC" w:rsidRDefault="00D5609D" w:rsidP="00D5609D">
      <w:pPr>
        <w:pStyle w:val="NoSpacing"/>
        <w:ind w:left="4320"/>
        <w:rPr>
          <w:rFonts w:ascii="Times New Roman" w:hAnsi="Times New Roman" w:cs="Times New Roman"/>
          <w:sz w:val="28"/>
          <w:szCs w:val="28"/>
        </w:rPr>
      </w:pPr>
      <w:r w:rsidRPr="006E37BC">
        <w:rPr>
          <w:rFonts w:ascii="Times New Roman" w:hAnsi="Times New Roman" w:cs="Times New Roman"/>
          <w:sz w:val="28"/>
          <w:szCs w:val="28"/>
        </w:rPr>
        <w:t xml:space="preserve">      </w:t>
      </w:r>
      <w:r w:rsidRPr="006E37BC">
        <w:rPr>
          <w:rFonts w:ascii="Times New Roman" w:hAnsi="Times New Roman" w:cs="Times New Roman"/>
          <w:sz w:val="28"/>
          <w:szCs w:val="28"/>
        </w:rPr>
        <w:tab/>
        <w:t xml:space="preserve"> Civil Supplies and Consumer Affairs &amp;</w:t>
      </w:r>
    </w:p>
    <w:p w:rsidR="00D5609D" w:rsidRPr="006E37BC" w:rsidRDefault="00D5609D" w:rsidP="00D5609D">
      <w:pPr>
        <w:pStyle w:val="NoSpacing"/>
        <w:ind w:left="4320" w:firstLine="720"/>
        <w:rPr>
          <w:rFonts w:ascii="Times New Roman" w:hAnsi="Times New Roman" w:cs="Times New Roman"/>
          <w:sz w:val="28"/>
          <w:szCs w:val="28"/>
        </w:rPr>
      </w:pPr>
      <w:r w:rsidRPr="006E37BC">
        <w:rPr>
          <w:rFonts w:ascii="Times New Roman" w:hAnsi="Times New Roman" w:cs="Times New Roman"/>
          <w:sz w:val="28"/>
          <w:szCs w:val="28"/>
        </w:rPr>
        <w:t xml:space="preserve">    </w:t>
      </w:r>
      <w:r w:rsidRPr="006E37BC">
        <w:rPr>
          <w:rFonts w:ascii="Times New Roman" w:hAnsi="Times New Roman" w:cs="Times New Roman"/>
          <w:sz w:val="28"/>
          <w:szCs w:val="28"/>
        </w:rPr>
        <w:tab/>
        <w:t xml:space="preserve">    Ex-Officio Joint Secretary</w:t>
      </w:r>
    </w:p>
    <w:p w:rsidR="007718B2" w:rsidRPr="006E37BC" w:rsidRDefault="007718B2" w:rsidP="00D5609D">
      <w:pPr>
        <w:pStyle w:val="NoSpacing"/>
        <w:rPr>
          <w:rFonts w:ascii="Times New Roman" w:hAnsi="Times New Roman" w:cs="Times New Roman"/>
          <w:sz w:val="28"/>
          <w:szCs w:val="28"/>
        </w:rPr>
      </w:pPr>
    </w:p>
    <w:p w:rsidR="007718B2" w:rsidRPr="006E37BC" w:rsidRDefault="007718B2" w:rsidP="00D20A1C">
      <w:pPr>
        <w:pStyle w:val="NoSpacing"/>
        <w:rPr>
          <w:rFonts w:ascii="Times New Roman" w:hAnsi="Times New Roman" w:cs="Times New Roman"/>
          <w:sz w:val="28"/>
          <w:szCs w:val="28"/>
        </w:rPr>
      </w:pPr>
      <w:r w:rsidRPr="006E37BC">
        <w:rPr>
          <w:rFonts w:ascii="Times New Roman" w:hAnsi="Times New Roman" w:cs="Times New Roman"/>
          <w:sz w:val="28"/>
          <w:szCs w:val="28"/>
        </w:rPr>
        <w:t xml:space="preserve">                           </w:t>
      </w:r>
    </w:p>
    <w:p w:rsidR="007718B2" w:rsidRPr="006E37BC" w:rsidRDefault="007718B2" w:rsidP="007718B2">
      <w:pPr>
        <w:pStyle w:val="NoSpacing"/>
        <w:rPr>
          <w:rFonts w:ascii="Times New Roman" w:hAnsi="Times New Roman" w:cs="Times New Roman"/>
          <w:sz w:val="14"/>
          <w:szCs w:val="28"/>
        </w:rPr>
      </w:pPr>
      <w:r w:rsidRPr="006E37BC">
        <w:rPr>
          <w:rFonts w:ascii="Times New Roman" w:hAnsi="Times New Roman" w:cs="Times New Roman"/>
          <w:sz w:val="28"/>
          <w:szCs w:val="28"/>
        </w:rPr>
        <w:t>Date: -</w:t>
      </w:r>
      <w:r w:rsidR="001438DE" w:rsidRPr="006E37BC">
        <w:rPr>
          <w:rFonts w:ascii="Times New Roman" w:hAnsi="Times New Roman" w:cs="Times New Roman"/>
          <w:sz w:val="28"/>
          <w:szCs w:val="28"/>
        </w:rPr>
        <w:t xml:space="preserve"> </w:t>
      </w:r>
      <w:r w:rsidR="00C37489">
        <w:rPr>
          <w:rFonts w:ascii="Times New Roman" w:hAnsi="Times New Roman" w:cs="Times New Roman"/>
          <w:sz w:val="28"/>
          <w:szCs w:val="28"/>
        </w:rPr>
        <w:t>2</w:t>
      </w:r>
      <w:r w:rsidR="0024667F">
        <w:rPr>
          <w:rFonts w:ascii="Times New Roman" w:hAnsi="Times New Roman" w:cs="Times New Roman"/>
          <w:sz w:val="28"/>
          <w:szCs w:val="28"/>
        </w:rPr>
        <w:t>8</w:t>
      </w:r>
      <w:r w:rsidR="000E73E3" w:rsidRPr="006E37BC">
        <w:rPr>
          <w:rFonts w:ascii="Times New Roman" w:hAnsi="Times New Roman" w:cs="Times New Roman"/>
          <w:sz w:val="28"/>
          <w:szCs w:val="28"/>
        </w:rPr>
        <w:t>/</w:t>
      </w:r>
      <w:r w:rsidR="004C208C">
        <w:rPr>
          <w:rFonts w:ascii="Times New Roman" w:hAnsi="Times New Roman" w:cs="Times New Roman"/>
          <w:sz w:val="28"/>
          <w:szCs w:val="28"/>
        </w:rPr>
        <w:t>0</w:t>
      </w:r>
      <w:r w:rsidR="0024667F">
        <w:rPr>
          <w:rFonts w:ascii="Times New Roman" w:hAnsi="Times New Roman" w:cs="Times New Roman"/>
          <w:sz w:val="28"/>
          <w:szCs w:val="28"/>
        </w:rPr>
        <w:t>4</w:t>
      </w:r>
      <w:r w:rsidR="000E73E3" w:rsidRPr="006E37BC">
        <w:rPr>
          <w:rFonts w:ascii="Times New Roman" w:hAnsi="Times New Roman" w:cs="Times New Roman"/>
          <w:sz w:val="28"/>
          <w:szCs w:val="28"/>
        </w:rPr>
        <w:t>/202</w:t>
      </w:r>
      <w:r w:rsidR="004C208C">
        <w:rPr>
          <w:rFonts w:ascii="Times New Roman" w:hAnsi="Times New Roman" w:cs="Times New Roman"/>
          <w:sz w:val="28"/>
          <w:szCs w:val="28"/>
        </w:rPr>
        <w:t>5</w:t>
      </w:r>
    </w:p>
    <w:p w:rsidR="007718B2" w:rsidRPr="006E37BC" w:rsidRDefault="007718B2" w:rsidP="007718B2">
      <w:pPr>
        <w:pStyle w:val="NoSpacing"/>
        <w:rPr>
          <w:rFonts w:ascii="Times New Roman" w:hAnsi="Times New Roman" w:cs="Times New Roman"/>
          <w:sz w:val="28"/>
          <w:szCs w:val="28"/>
        </w:rPr>
      </w:pPr>
      <w:r w:rsidRPr="006E37BC">
        <w:rPr>
          <w:rFonts w:ascii="Times New Roman" w:hAnsi="Times New Roman" w:cs="Times New Roman"/>
          <w:sz w:val="28"/>
          <w:szCs w:val="28"/>
        </w:rPr>
        <w:t>Place: - Panaji-Goa</w:t>
      </w:r>
    </w:p>
    <w:p w:rsidR="00E21C3E" w:rsidRPr="006E37BC" w:rsidRDefault="00E21C3E" w:rsidP="007718B2">
      <w:pPr>
        <w:pStyle w:val="NoSpacing"/>
        <w:rPr>
          <w:rFonts w:ascii="Times New Roman" w:hAnsi="Times New Roman" w:cs="Times New Roman"/>
          <w:sz w:val="28"/>
          <w:szCs w:val="28"/>
        </w:rPr>
      </w:pPr>
    </w:p>
    <w:p w:rsidR="00E21C3E" w:rsidRPr="006E37BC" w:rsidRDefault="00E21C3E" w:rsidP="007718B2">
      <w:pPr>
        <w:pStyle w:val="NoSpacing"/>
        <w:rPr>
          <w:rFonts w:ascii="Times New Roman" w:hAnsi="Times New Roman" w:cs="Times New Roman"/>
          <w:sz w:val="28"/>
          <w:szCs w:val="28"/>
        </w:rPr>
      </w:pPr>
    </w:p>
    <w:p w:rsidR="00E21C3E" w:rsidRPr="006E37BC" w:rsidRDefault="00E21C3E" w:rsidP="007718B2">
      <w:pPr>
        <w:pStyle w:val="NoSpacing"/>
        <w:rPr>
          <w:rFonts w:ascii="Times New Roman" w:hAnsi="Times New Roman" w:cs="Times New Roman"/>
          <w:sz w:val="28"/>
          <w:szCs w:val="28"/>
        </w:rPr>
      </w:pPr>
    </w:p>
    <w:p w:rsidR="00E21C3E" w:rsidRPr="006E37BC" w:rsidRDefault="00E21C3E" w:rsidP="007718B2">
      <w:pPr>
        <w:pStyle w:val="NoSpacing"/>
        <w:rPr>
          <w:rFonts w:ascii="Times New Roman" w:hAnsi="Times New Roman" w:cs="Times New Roman"/>
          <w:sz w:val="28"/>
          <w:szCs w:val="28"/>
        </w:rPr>
      </w:pPr>
    </w:p>
    <w:p w:rsidR="00E21C3E" w:rsidRPr="006E37BC" w:rsidRDefault="00E21C3E" w:rsidP="007718B2">
      <w:pPr>
        <w:pStyle w:val="NoSpacing"/>
        <w:rPr>
          <w:rFonts w:ascii="Times New Roman" w:hAnsi="Times New Roman" w:cs="Times New Roman"/>
          <w:sz w:val="28"/>
          <w:szCs w:val="28"/>
        </w:rPr>
      </w:pPr>
    </w:p>
    <w:p w:rsidR="00E21C3E" w:rsidRPr="006E37BC" w:rsidRDefault="00E21C3E" w:rsidP="007718B2">
      <w:pPr>
        <w:pStyle w:val="NoSpacing"/>
        <w:rPr>
          <w:rFonts w:ascii="Times New Roman" w:hAnsi="Times New Roman" w:cs="Times New Roman"/>
          <w:sz w:val="28"/>
          <w:szCs w:val="28"/>
        </w:rPr>
      </w:pPr>
    </w:p>
    <w:p w:rsidR="004A24E7" w:rsidRDefault="004A24E7" w:rsidP="007718B2">
      <w:pPr>
        <w:jc w:val="center"/>
      </w:pPr>
    </w:p>
    <w:p w:rsidR="006E438E" w:rsidRDefault="006E438E" w:rsidP="007718B2">
      <w:pPr>
        <w:jc w:val="center"/>
      </w:pPr>
    </w:p>
    <w:p w:rsidR="006E438E" w:rsidRDefault="006E438E" w:rsidP="007718B2">
      <w:pPr>
        <w:jc w:val="center"/>
      </w:pPr>
    </w:p>
    <w:p w:rsidR="006E438E" w:rsidRDefault="006E438E" w:rsidP="007718B2">
      <w:pPr>
        <w:jc w:val="center"/>
      </w:pPr>
    </w:p>
    <w:p w:rsidR="006E438E" w:rsidRDefault="006E438E" w:rsidP="007718B2">
      <w:pPr>
        <w:jc w:val="center"/>
      </w:pPr>
    </w:p>
    <w:p w:rsidR="006E438E" w:rsidRDefault="006E438E" w:rsidP="007718B2">
      <w:pPr>
        <w:jc w:val="center"/>
      </w:pPr>
    </w:p>
    <w:p w:rsidR="006E438E" w:rsidRDefault="006E438E" w:rsidP="007718B2">
      <w:pPr>
        <w:jc w:val="center"/>
      </w:pPr>
    </w:p>
    <w:p w:rsidR="006E438E" w:rsidRDefault="006E438E" w:rsidP="007718B2">
      <w:pPr>
        <w:jc w:val="center"/>
      </w:pPr>
    </w:p>
    <w:p w:rsidR="006E438E" w:rsidRDefault="006E438E" w:rsidP="007718B2">
      <w:pPr>
        <w:jc w:val="center"/>
      </w:pPr>
    </w:p>
    <w:p w:rsidR="006E438E" w:rsidRDefault="006E438E" w:rsidP="007718B2">
      <w:pPr>
        <w:jc w:val="center"/>
      </w:pPr>
    </w:p>
    <w:p w:rsidR="006E438E" w:rsidRDefault="006E438E" w:rsidP="007718B2">
      <w:pPr>
        <w:jc w:val="center"/>
      </w:pPr>
    </w:p>
    <w:p w:rsidR="006E438E" w:rsidRDefault="006E438E" w:rsidP="007718B2">
      <w:pPr>
        <w:jc w:val="center"/>
      </w:pPr>
    </w:p>
    <w:p w:rsidR="006E438E" w:rsidRDefault="006E438E" w:rsidP="007718B2">
      <w:pPr>
        <w:jc w:val="center"/>
      </w:pPr>
    </w:p>
    <w:p w:rsidR="006E438E" w:rsidRDefault="006E438E" w:rsidP="007718B2">
      <w:pPr>
        <w:jc w:val="center"/>
      </w:pPr>
    </w:p>
    <w:p w:rsidR="007718B2" w:rsidRPr="006E37BC" w:rsidRDefault="007718B2" w:rsidP="007718B2">
      <w:pPr>
        <w:jc w:val="center"/>
      </w:pPr>
      <w:r w:rsidRPr="006E37BC">
        <w:rPr>
          <w:noProof/>
        </w:rPr>
        <w:lastRenderedPageBreak/>
        <w:drawing>
          <wp:inline distT="0" distB="0" distL="0" distR="0">
            <wp:extent cx="1066800" cy="1047750"/>
            <wp:effectExtent l="19050" t="0" r="0" b="0"/>
            <wp:docPr id="2" name="Picture 2" descr="Goa_government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a_government_banner"/>
                    <pic:cNvPicPr>
                      <a:picLocks noChangeAspect="1" noChangeArrowheads="1"/>
                    </pic:cNvPicPr>
                  </pic:nvPicPr>
                  <pic:blipFill>
                    <a:blip r:embed="rId8"/>
                    <a:srcRect/>
                    <a:stretch>
                      <a:fillRect/>
                    </a:stretch>
                  </pic:blipFill>
                  <pic:spPr bwMode="auto">
                    <a:xfrm>
                      <a:off x="0" y="0"/>
                      <a:ext cx="1066800" cy="1047750"/>
                    </a:xfrm>
                    <a:prstGeom prst="rect">
                      <a:avLst/>
                    </a:prstGeom>
                    <a:noFill/>
                    <a:ln w="9525">
                      <a:noFill/>
                      <a:miter lim="800000"/>
                      <a:headEnd/>
                      <a:tailEnd/>
                    </a:ln>
                  </pic:spPr>
                </pic:pic>
              </a:graphicData>
            </a:graphic>
          </wp:inline>
        </w:drawing>
      </w:r>
    </w:p>
    <w:p w:rsidR="007718B2" w:rsidRPr="006E37BC" w:rsidRDefault="007718B2" w:rsidP="007718B2">
      <w:pPr>
        <w:pStyle w:val="NoSpacing"/>
        <w:spacing w:line="276" w:lineRule="auto"/>
        <w:jc w:val="center"/>
        <w:rPr>
          <w:rFonts w:ascii="Times New Roman" w:hAnsi="Times New Roman" w:cs="Times New Roman"/>
          <w:b/>
          <w:sz w:val="28"/>
          <w:szCs w:val="28"/>
          <w:u w:val="single"/>
        </w:rPr>
      </w:pPr>
      <w:r w:rsidRPr="006E37BC">
        <w:rPr>
          <w:rFonts w:ascii="Times New Roman" w:hAnsi="Times New Roman" w:cs="Times New Roman"/>
          <w:b/>
          <w:sz w:val="28"/>
          <w:szCs w:val="28"/>
          <w:u w:val="single"/>
        </w:rPr>
        <w:t xml:space="preserve">DEPARTMENT OF CIVIL SUPPLIES AND CONSUMER AFFAIRS, </w:t>
      </w:r>
    </w:p>
    <w:p w:rsidR="007718B2" w:rsidRPr="006E37BC" w:rsidRDefault="007718B2" w:rsidP="007718B2">
      <w:pPr>
        <w:pStyle w:val="NoSpacing"/>
        <w:spacing w:line="276" w:lineRule="auto"/>
        <w:jc w:val="center"/>
        <w:rPr>
          <w:rFonts w:ascii="Times New Roman" w:hAnsi="Times New Roman" w:cs="Times New Roman"/>
          <w:b/>
          <w:sz w:val="28"/>
          <w:szCs w:val="28"/>
          <w:u w:val="single"/>
        </w:rPr>
      </w:pPr>
      <w:r w:rsidRPr="006E37BC">
        <w:rPr>
          <w:rFonts w:ascii="Times New Roman" w:hAnsi="Times New Roman" w:cs="Times New Roman"/>
          <w:b/>
          <w:sz w:val="28"/>
          <w:szCs w:val="28"/>
          <w:u w:val="single"/>
        </w:rPr>
        <w:t>PANAJI-GOA.</w:t>
      </w:r>
    </w:p>
    <w:p w:rsidR="007718B2" w:rsidRPr="006E37BC" w:rsidRDefault="007718B2" w:rsidP="007718B2">
      <w:pPr>
        <w:pStyle w:val="NoSpacing"/>
        <w:spacing w:line="276" w:lineRule="auto"/>
        <w:rPr>
          <w:rFonts w:ascii="Times New Roman" w:hAnsi="Times New Roman" w:cs="Times New Roman"/>
          <w:b/>
          <w:sz w:val="16"/>
          <w:szCs w:val="28"/>
        </w:rPr>
      </w:pPr>
    </w:p>
    <w:p w:rsidR="007718B2" w:rsidRPr="006E37BC" w:rsidRDefault="007718B2" w:rsidP="007718B2">
      <w:pPr>
        <w:pStyle w:val="NoSpacing"/>
        <w:spacing w:line="276" w:lineRule="auto"/>
        <w:jc w:val="center"/>
        <w:rPr>
          <w:rFonts w:ascii="Times New Roman" w:hAnsi="Times New Roman" w:cs="Times New Roman"/>
          <w:b/>
          <w:sz w:val="28"/>
          <w:szCs w:val="28"/>
          <w:u w:val="single"/>
        </w:rPr>
      </w:pPr>
      <w:r w:rsidRPr="006E37BC">
        <w:rPr>
          <w:rFonts w:ascii="Times New Roman" w:hAnsi="Times New Roman" w:cs="Times New Roman"/>
          <w:b/>
          <w:sz w:val="28"/>
          <w:szCs w:val="28"/>
          <w:u w:val="single"/>
        </w:rPr>
        <w:t>ACTIONS OF DEPARTMENT</w:t>
      </w:r>
    </w:p>
    <w:p w:rsidR="007718B2" w:rsidRPr="006E37BC" w:rsidRDefault="007718B2" w:rsidP="007718B2">
      <w:pPr>
        <w:pStyle w:val="NoSpacing"/>
        <w:spacing w:line="276" w:lineRule="auto"/>
        <w:jc w:val="center"/>
        <w:rPr>
          <w:rFonts w:ascii="Times New Roman" w:hAnsi="Times New Roman" w:cs="Times New Roman"/>
          <w:b/>
          <w:sz w:val="18"/>
          <w:szCs w:val="28"/>
          <w:u w:val="single"/>
        </w:rPr>
      </w:pPr>
    </w:p>
    <w:p w:rsidR="007718B2" w:rsidRPr="006E37BC" w:rsidRDefault="007718B2" w:rsidP="007718B2">
      <w:pPr>
        <w:pStyle w:val="NoSpacing"/>
        <w:spacing w:line="276" w:lineRule="auto"/>
        <w:jc w:val="both"/>
        <w:rPr>
          <w:rFonts w:ascii="Times New Roman" w:hAnsi="Times New Roman" w:cs="Times New Roman"/>
          <w:sz w:val="28"/>
          <w:szCs w:val="28"/>
        </w:rPr>
      </w:pPr>
      <w:r w:rsidRPr="006E37BC">
        <w:rPr>
          <w:rFonts w:ascii="Times New Roman" w:hAnsi="Times New Roman" w:cs="Times New Roman"/>
          <w:sz w:val="28"/>
          <w:szCs w:val="28"/>
        </w:rPr>
        <w:tab/>
        <w:t>The Department of Civil Supplies and Consumer Affairs, Government of Goa has implemented the decision of Government of India for free of cost foodgrains distribution under NFSA w.e.f. 1</w:t>
      </w:r>
      <w:r w:rsidRPr="006E37BC">
        <w:rPr>
          <w:rFonts w:ascii="Times New Roman" w:hAnsi="Times New Roman" w:cs="Times New Roman"/>
          <w:sz w:val="28"/>
          <w:szCs w:val="28"/>
          <w:vertAlign w:val="superscript"/>
        </w:rPr>
        <w:t>st</w:t>
      </w:r>
      <w:r w:rsidRPr="006E37BC">
        <w:rPr>
          <w:rFonts w:ascii="Times New Roman" w:hAnsi="Times New Roman" w:cs="Times New Roman"/>
          <w:sz w:val="28"/>
          <w:szCs w:val="28"/>
        </w:rPr>
        <w:t xml:space="preserve"> January, 2023 to 31</w:t>
      </w:r>
      <w:r w:rsidRPr="006E37BC">
        <w:rPr>
          <w:rFonts w:ascii="Times New Roman" w:hAnsi="Times New Roman" w:cs="Times New Roman"/>
          <w:sz w:val="28"/>
          <w:szCs w:val="28"/>
          <w:vertAlign w:val="superscript"/>
        </w:rPr>
        <w:t>st</w:t>
      </w:r>
      <w:r w:rsidRPr="006E37BC">
        <w:rPr>
          <w:rFonts w:ascii="Times New Roman" w:hAnsi="Times New Roman" w:cs="Times New Roman"/>
          <w:sz w:val="28"/>
          <w:szCs w:val="28"/>
        </w:rPr>
        <w:t xml:space="preserve"> December, 2023. Now, Government of India, Ministry of Consumer Affairs, Food and Public Distribution, New Delhi has taken a decision to provide free foodgrains to NFSA (AAY and PHH) beneficiaries for further period of five years w.e.f. 1st January, 2024. The ration card holders and the beneficiaries in the State are allotted following quota during the month of </w:t>
      </w:r>
      <w:r w:rsidR="00F74D5D">
        <w:rPr>
          <w:rFonts w:ascii="Times New Roman" w:hAnsi="Times New Roman" w:cs="Times New Roman"/>
          <w:b/>
          <w:sz w:val="28"/>
          <w:szCs w:val="28"/>
        </w:rPr>
        <w:t>April</w:t>
      </w:r>
      <w:r w:rsidRPr="004C208C">
        <w:rPr>
          <w:rFonts w:ascii="Times New Roman" w:hAnsi="Times New Roman" w:cs="Times New Roman"/>
          <w:b/>
          <w:sz w:val="28"/>
          <w:szCs w:val="28"/>
        </w:rPr>
        <w:t>, 202</w:t>
      </w:r>
      <w:r w:rsidR="004C208C">
        <w:rPr>
          <w:rFonts w:ascii="Times New Roman" w:hAnsi="Times New Roman" w:cs="Times New Roman"/>
          <w:b/>
          <w:sz w:val="28"/>
          <w:szCs w:val="28"/>
        </w:rPr>
        <w:t>5</w:t>
      </w:r>
      <w:r w:rsidRPr="006E37BC">
        <w:rPr>
          <w:rFonts w:ascii="Times New Roman" w:hAnsi="Times New Roman" w:cs="Times New Roman"/>
          <w:sz w:val="28"/>
          <w:szCs w:val="28"/>
        </w:rPr>
        <w:t xml:space="preserve"> under National Food Security Act, 2013 to Antyodaya Anna Yojana and Priority Household (AAY and PHH) (Fortified Rice), Tide Over (APL) (Fortified Rice) (Regular), Tide Over Wheat and Welfare Institution Scheme (Fortified Rice) is as under:</w:t>
      </w:r>
    </w:p>
    <w:p w:rsidR="007718B2" w:rsidRPr="006E37BC" w:rsidRDefault="007718B2" w:rsidP="007718B2">
      <w:pPr>
        <w:pStyle w:val="NoSpacing"/>
        <w:spacing w:line="276" w:lineRule="auto"/>
        <w:rPr>
          <w:rFonts w:ascii="Times New Roman" w:hAnsi="Times New Roman" w:cs="Times New Roman"/>
          <w:sz w:val="28"/>
          <w:szCs w:val="28"/>
        </w:rPr>
      </w:pPr>
    </w:p>
    <w:p w:rsidR="007718B2" w:rsidRPr="006E37BC" w:rsidRDefault="007718B2" w:rsidP="007718B2">
      <w:pPr>
        <w:pStyle w:val="NoSpacing"/>
        <w:jc w:val="center"/>
        <w:rPr>
          <w:rFonts w:ascii="Times New Roman" w:hAnsi="Times New Roman" w:cs="Times New Roman"/>
          <w:b/>
          <w:sz w:val="28"/>
          <w:szCs w:val="28"/>
          <w:u w:val="single"/>
        </w:rPr>
      </w:pPr>
      <w:r w:rsidRPr="006E37BC">
        <w:rPr>
          <w:rFonts w:ascii="Times New Roman" w:hAnsi="Times New Roman" w:cs="Times New Roman"/>
          <w:b/>
          <w:sz w:val="28"/>
          <w:szCs w:val="28"/>
          <w:u w:val="single"/>
        </w:rPr>
        <w:t xml:space="preserve">Allocation of Ration Quota for the month of </w:t>
      </w:r>
      <w:r w:rsidR="00E46365">
        <w:rPr>
          <w:rFonts w:ascii="Times New Roman" w:hAnsi="Times New Roman" w:cs="Times New Roman"/>
          <w:b/>
          <w:sz w:val="28"/>
          <w:szCs w:val="28"/>
          <w:u w:val="single"/>
        </w:rPr>
        <w:t>March</w:t>
      </w:r>
      <w:r w:rsidR="004C208C">
        <w:rPr>
          <w:rFonts w:ascii="Times New Roman" w:hAnsi="Times New Roman" w:cs="Times New Roman"/>
          <w:b/>
          <w:sz w:val="28"/>
          <w:szCs w:val="28"/>
          <w:u w:val="single"/>
        </w:rPr>
        <w:t xml:space="preserve"> 2025</w:t>
      </w:r>
    </w:p>
    <w:p w:rsidR="007718B2" w:rsidRPr="006E37BC" w:rsidRDefault="007718B2" w:rsidP="007718B2">
      <w:pPr>
        <w:pStyle w:val="NoSpacing"/>
        <w:jc w:val="center"/>
        <w:rPr>
          <w:rFonts w:ascii="Times New Roman" w:hAnsi="Times New Roman" w:cs="Times New Roman"/>
          <w:b/>
          <w:sz w:val="28"/>
          <w:szCs w:val="28"/>
          <w:u w:val="single"/>
        </w:rPr>
      </w:pPr>
      <w:r w:rsidRPr="006E37BC">
        <w:rPr>
          <w:rFonts w:ascii="Times New Roman" w:hAnsi="Times New Roman" w:cs="Times New Roman"/>
          <w:b/>
          <w:sz w:val="28"/>
          <w:szCs w:val="28"/>
          <w:u w:val="single"/>
        </w:rPr>
        <w:t xml:space="preserve">Distribution Dates </w:t>
      </w:r>
      <w:r w:rsidR="00E46365">
        <w:rPr>
          <w:rFonts w:ascii="Times New Roman" w:hAnsi="Times New Roman" w:cs="Times New Roman"/>
          <w:b/>
          <w:sz w:val="28"/>
          <w:szCs w:val="28"/>
          <w:u w:val="single"/>
        </w:rPr>
        <w:t>01</w:t>
      </w:r>
      <w:r w:rsidR="00E46365" w:rsidRPr="00E46365">
        <w:rPr>
          <w:rFonts w:ascii="Times New Roman" w:hAnsi="Times New Roman" w:cs="Times New Roman"/>
          <w:b/>
          <w:sz w:val="28"/>
          <w:szCs w:val="28"/>
          <w:u w:val="single"/>
          <w:vertAlign w:val="superscript"/>
        </w:rPr>
        <w:t>st</w:t>
      </w:r>
      <w:r w:rsidR="00E46365">
        <w:rPr>
          <w:rFonts w:ascii="Times New Roman" w:hAnsi="Times New Roman" w:cs="Times New Roman"/>
          <w:b/>
          <w:sz w:val="28"/>
          <w:szCs w:val="28"/>
          <w:u w:val="single"/>
        </w:rPr>
        <w:t xml:space="preserve"> </w:t>
      </w:r>
      <w:r w:rsidR="00F74D5D">
        <w:rPr>
          <w:rFonts w:ascii="Times New Roman" w:hAnsi="Times New Roman" w:cs="Times New Roman"/>
          <w:b/>
          <w:sz w:val="28"/>
          <w:szCs w:val="28"/>
          <w:u w:val="single"/>
        </w:rPr>
        <w:t>April</w:t>
      </w:r>
      <w:r w:rsidR="004C208C">
        <w:rPr>
          <w:rFonts w:ascii="Times New Roman" w:hAnsi="Times New Roman" w:cs="Times New Roman"/>
          <w:b/>
          <w:sz w:val="28"/>
          <w:szCs w:val="28"/>
          <w:u w:val="single"/>
        </w:rPr>
        <w:t xml:space="preserve"> 2025</w:t>
      </w:r>
      <w:r w:rsidRPr="006E37BC">
        <w:rPr>
          <w:rFonts w:ascii="Times New Roman" w:hAnsi="Times New Roman" w:cs="Times New Roman"/>
          <w:b/>
          <w:sz w:val="28"/>
          <w:szCs w:val="28"/>
          <w:u w:val="single"/>
        </w:rPr>
        <w:t xml:space="preserve"> to 2</w:t>
      </w:r>
      <w:r w:rsidR="00CF6B41" w:rsidRPr="006E37BC">
        <w:rPr>
          <w:rFonts w:ascii="Times New Roman" w:hAnsi="Times New Roman" w:cs="Times New Roman"/>
          <w:b/>
          <w:sz w:val="28"/>
          <w:szCs w:val="28"/>
          <w:u w:val="single"/>
        </w:rPr>
        <w:t>1</w:t>
      </w:r>
      <w:r w:rsidR="00CF6B41" w:rsidRPr="006E37BC">
        <w:rPr>
          <w:rFonts w:ascii="Times New Roman" w:hAnsi="Times New Roman" w:cs="Times New Roman"/>
          <w:b/>
          <w:sz w:val="28"/>
          <w:szCs w:val="28"/>
          <w:u w:val="single"/>
          <w:vertAlign w:val="superscript"/>
        </w:rPr>
        <w:t>st</w:t>
      </w:r>
      <w:r w:rsidR="00CF6B41" w:rsidRPr="006E37BC">
        <w:rPr>
          <w:rFonts w:ascii="Times New Roman" w:hAnsi="Times New Roman" w:cs="Times New Roman"/>
          <w:b/>
          <w:sz w:val="28"/>
          <w:szCs w:val="28"/>
          <w:u w:val="single"/>
        </w:rPr>
        <w:t xml:space="preserve"> </w:t>
      </w:r>
      <w:r w:rsidR="00F74D5D">
        <w:rPr>
          <w:rFonts w:ascii="Times New Roman" w:hAnsi="Times New Roman" w:cs="Times New Roman"/>
          <w:b/>
          <w:sz w:val="28"/>
          <w:szCs w:val="28"/>
          <w:u w:val="single"/>
        </w:rPr>
        <w:t>April</w:t>
      </w:r>
      <w:r w:rsidR="004C208C">
        <w:rPr>
          <w:rFonts w:ascii="Times New Roman" w:hAnsi="Times New Roman" w:cs="Times New Roman"/>
          <w:b/>
          <w:sz w:val="28"/>
          <w:szCs w:val="28"/>
          <w:u w:val="single"/>
        </w:rPr>
        <w:t xml:space="preserve"> 2025</w:t>
      </w:r>
      <w:r w:rsidRPr="006E37BC">
        <w:rPr>
          <w:rFonts w:ascii="Times New Roman" w:hAnsi="Times New Roman" w:cs="Times New Roman"/>
          <w:b/>
          <w:sz w:val="28"/>
          <w:szCs w:val="28"/>
          <w:u w:val="single"/>
        </w:rPr>
        <w:t>.</w:t>
      </w:r>
    </w:p>
    <w:p w:rsidR="007718B2" w:rsidRPr="006E37BC" w:rsidRDefault="007718B2" w:rsidP="007718B2">
      <w:pPr>
        <w:pStyle w:val="NoSpacing"/>
        <w:jc w:val="center"/>
        <w:rPr>
          <w:rFonts w:ascii="Times New Roman" w:hAnsi="Times New Roman" w:cs="Times New Roman"/>
          <w:b/>
          <w:sz w:val="16"/>
          <w:szCs w:val="28"/>
          <w:u w:val="single"/>
        </w:rPr>
      </w:pPr>
    </w:p>
    <w:tbl>
      <w:tblPr>
        <w:tblStyle w:val="TableGrid"/>
        <w:tblW w:w="10314" w:type="dxa"/>
        <w:jc w:val="center"/>
        <w:tblLook w:val="04A0"/>
      </w:tblPr>
      <w:tblGrid>
        <w:gridCol w:w="675"/>
        <w:gridCol w:w="2552"/>
        <w:gridCol w:w="1843"/>
        <w:gridCol w:w="3260"/>
        <w:gridCol w:w="1984"/>
      </w:tblGrid>
      <w:tr w:rsidR="007718B2" w:rsidRPr="006E37BC" w:rsidTr="00D20A1C">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pStyle w:val="NoSpacing"/>
              <w:jc w:val="center"/>
              <w:rPr>
                <w:rFonts w:ascii="Times New Roman" w:hAnsi="Times New Roman" w:cs="Times New Roman"/>
                <w:b/>
                <w:sz w:val="28"/>
                <w:szCs w:val="28"/>
              </w:rPr>
            </w:pPr>
            <w:r w:rsidRPr="006E37BC">
              <w:rPr>
                <w:rFonts w:ascii="Times New Roman" w:hAnsi="Times New Roman" w:cs="Times New Roman"/>
                <w:b/>
                <w:sz w:val="28"/>
                <w:szCs w:val="28"/>
              </w:rPr>
              <w:t xml:space="preserve">Sr. No.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pStyle w:val="NoSpacing"/>
              <w:jc w:val="center"/>
              <w:rPr>
                <w:rFonts w:ascii="Times New Roman" w:hAnsi="Times New Roman" w:cs="Times New Roman"/>
                <w:b/>
                <w:sz w:val="28"/>
                <w:szCs w:val="28"/>
              </w:rPr>
            </w:pPr>
            <w:r w:rsidRPr="006E37BC">
              <w:rPr>
                <w:rFonts w:ascii="Times New Roman" w:hAnsi="Times New Roman" w:cs="Times New Roman"/>
                <w:b/>
                <w:sz w:val="28"/>
                <w:szCs w:val="28"/>
              </w:rPr>
              <w:t>Card Category</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pStyle w:val="NoSpacing"/>
              <w:jc w:val="center"/>
              <w:rPr>
                <w:rFonts w:ascii="Times New Roman" w:hAnsi="Times New Roman" w:cs="Times New Roman"/>
                <w:b/>
                <w:sz w:val="28"/>
                <w:szCs w:val="28"/>
              </w:rPr>
            </w:pPr>
            <w:r w:rsidRPr="006E37BC">
              <w:rPr>
                <w:rFonts w:ascii="Times New Roman" w:hAnsi="Times New Roman" w:cs="Times New Roman"/>
                <w:b/>
                <w:sz w:val="28"/>
                <w:szCs w:val="28"/>
              </w:rPr>
              <w:t>Type of PDS Commodity</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pStyle w:val="NoSpacing"/>
              <w:jc w:val="center"/>
              <w:rPr>
                <w:rFonts w:ascii="Times New Roman" w:hAnsi="Times New Roman" w:cs="Times New Roman"/>
                <w:b/>
                <w:sz w:val="28"/>
                <w:szCs w:val="28"/>
              </w:rPr>
            </w:pPr>
            <w:r w:rsidRPr="006E37BC">
              <w:rPr>
                <w:rFonts w:ascii="Times New Roman" w:hAnsi="Times New Roman" w:cs="Times New Roman"/>
                <w:b/>
                <w:sz w:val="28"/>
                <w:szCs w:val="28"/>
              </w:rPr>
              <w:t>Allotted Quota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pStyle w:val="NoSpacing"/>
              <w:jc w:val="center"/>
              <w:rPr>
                <w:rFonts w:ascii="Times New Roman" w:hAnsi="Times New Roman" w:cs="Times New Roman"/>
                <w:b/>
                <w:sz w:val="28"/>
                <w:szCs w:val="28"/>
              </w:rPr>
            </w:pPr>
            <w:r w:rsidRPr="006E37BC">
              <w:rPr>
                <w:rFonts w:ascii="Times New Roman" w:hAnsi="Times New Roman" w:cs="Times New Roman"/>
                <w:b/>
                <w:sz w:val="28"/>
                <w:szCs w:val="28"/>
              </w:rPr>
              <w:t>Rate in Rs. Per Kg.</w:t>
            </w:r>
          </w:p>
        </w:tc>
      </w:tr>
      <w:tr w:rsidR="007718B2" w:rsidRPr="006E37BC" w:rsidTr="00D20A1C">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pStyle w:val="NoSpacing"/>
              <w:jc w:val="center"/>
              <w:rPr>
                <w:rFonts w:ascii="Times New Roman" w:hAnsi="Times New Roman" w:cs="Times New Roman"/>
                <w:sz w:val="28"/>
                <w:szCs w:val="28"/>
              </w:rPr>
            </w:pPr>
            <w:r w:rsidRPr="006E37BC">
              <w:rPr>
                <w:rFonts w:ascii="Times New Roman" w:hAnsi="Times New Roman" w:cs="Times New Roman"/>
                <w:sz w:val="28"/>
                <w:szCs w:val="28"/>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pStyle w:val="NoSpacing"/>
              <w:rPr>
                <w:rFonts w:ascii="Times New Roman" w:hAnsi="Times New Roman" w:cs="Times New Roman"/>
                <w:b/>
                <w:sz w:val="28"/>
                <w:szCs w:val="28"/>
                <w:u w:val="single"/>
              </w:rPr>
            </w:pPr>
            <w:r w:rsidRPr="006E37BC">
              <w:rPr>
                <w:rFonts w:ascii="Times New Roman" w:hAnsi="Times New Roman" w:cs="Times New Roman"/>
                <w:sz w:val="28"/>
                <w:szCs w:val="28"/>
              </w:rPr>
              <w:t>Antyodaya Anna Yojana (AAY)</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pStyle w:val="NoSpacing"/>
              <w:jc w:val="center"/>
              <w:rPr>
                <w:rFonts w:ascii="Times New Roman" w:hAnsi="Times New Roman" w:cs="Times New Roman"/>
                <w:sz w:val="28"/>
                <w:szCs w:val="28"/>
              </w:rPr>
            </w:pPr>
            <w:r w:rsidRPr="006E37BC">
              <w:rPr>
                <w:rFonts w:ascii="Times New Roman" w:hAnsi="Times New Roman" w:cs="Times New Roman"/>
                <w:sz w:val="28"/>
                <w:szCs w:val="28"/>
              </w:rPr>
              <w:t>Fortified Rice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rsidP="003C4DA2">
            <w:pPr>
              <w:pStyle w:val="NoSpacing"/>
              <w:rPr>
                <w:rFonts w:ascii="Times New Roman" w:hAnsi="Times New Roman" w:cs="Times New Roman"/>
                <w:sz w:val="28"/>
                <w:szCs w:val="28"/>
              </w:rPr>
            </w:pPr>
            <w:r w:rsidRPr="006E37BC">
              <w:rPr>
                <w:rFonts w:ascii="Times New Roman" w:hAnsi="Times New Roman" w:cs="Times New Roman"/>
                <w:sz w:val="28"/>
                <w:szCs w:val="28"/>
              </w:rPr>
              <w:t>35.00 Kg per card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rsidP="003C4DA2">
            <w:pPr>
              <w:pStyle w:val="NoSpacing"/>
              <w:rPr>
                <w:rFonts w:ascii="Times New Roman" w:hAnsi="Times New Roman" w:cs="Times New Roman"/>
                <w:b/>
                <w:sz w:val="28"/>
                <w:szCs w:val="28"/>
              </w:rPr>
            </w:pPr>
            <w:r w:rsidRPr="006E37BC">
              <w:rPr>
                <w:rFonts w:ascii="Times New Roman" w:hAnsi="Times New Roman" w:cs="Times New Roman"/>
                <w:b/>
                <w:sz w:val="28"/>
                <w:szCs w:val="28"/>
              </w:rPr>
              <w:t>Free of Cost</w:t>
            </w:r>
          </w:p>
        </w:tc>
      </w:tr>
      <w:tr w:rsidR="007718B2" w:rsidRPr="006E37BC" w:rsidTr="00D20A1C">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pStyle w:val="NoSpacing"/>
              <w:jc w:val="center"/>
              <w:rPr>
                <w:rFonts w:ascii="Times New Roman" w:hAnsi="Times New Roman" w:cs="Times New Roman"/>
                <w:sz w:val="28"/>
                <w:szCs w:val="28"/>
              </w:rPr>
            </w:pPr>
            <w:r w:rsidRPr="006E37BC">
              <w:rPr>
                <w:rFonts w:ascii="Times New Roman" w:hAnsi="Times New Roman" w:cs="Times New Roman"/>
                <w:sz w:val="28"/>
                <w:szCs w:val="28"/>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pStyle w:val="NoSpacing"/>
              <w:rPr>
                <w:rFonts w:ascii="Times New Roman" w:hAnsi="Times New Roman" w:cs="Times New Roman"/>
                <w:sz w:val="28"/>
                <w:szCs w:val="28"/>
              </w:rPr>
            </w:pPr>
            <w:r w:rsidRPr="006E37BC">
              <w:rPr>
                <w:rFonts w:ascii="Times New Roman" w:hAnsi="Times New Roman" w:cs="Times New Roman"/>
                <w:sz w:val="28"/>
                <w:szCs w:val="28"/>
              </w:rPr>
              <w:t>Priority Household (PHH)</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pStyle w:val="NoSpacing"/>
              <w:jc w:val="center"/>
              <w:rPr>
                <w:rFonts w:ascii="Times New Roman" w:hAnsi="Times New Roman" w:cs="Times New Roman"/>
                <w:sz w:val="28"/>
                <w:szCs w:val="28"/>
              </w:rPr>
            </w:pPr>
            <w:r w:rsidRPr="006E37BC">
              <w:rPr>
                <w:rFonts w:ascii="Times New Roman" w:hAnsi="Times New Roman" w:cs="Times New Roman"/>
                <w:sz w:val="28"/>
                <w:szCs w:val="28"/>
              </w:rPr>
              <w:t>Fortified Rice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rsidP="003C4DA2">
            <w:pPr>
              <w:pStyle w:val="NoSpacing"/>
              <w:rPr>
                <w:rFonts w:ascii="Times New Roman" w:hAnsi="Times New Roman" w:cs="Times New Roman"/>
                <w:sz w:val="28"/>
                <w:szCs w:val="28"/>
              </w:rPr>
            </w:pPr>
            <w:r w:rsidRPr="006E37BC">
              <w:rPr>
                <w:rFonts w:ascii="Times New Roman" w:hAnsi="Times New Roman" w:cs="Times New Roman"/>
                <w:sz w:val="28"/>
                <w:szCs w:val="28"/>
              </w:rPr>
              <w:t>5.00 Kg per Beneficiary</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rsidP="003C4DA2">
            <w:pPr>
              <w:pStyle w:val="NoSpacing"/>
              <w:rPr>
                <w:rFonts w:ascii="Times New Roman" w:hAnsi="Times New Roman" w:cs="Times New Roman"/>
                <w:b/>
                <w:sz w:val="28"/>
                <w:szCs w:val="28"/>
              </w:rPr>
            </w:pPr>
            <w:r w:rsidRPr="006E37BC">
              <w:rPr>
                <w:rFonts w:ascii="Times New Roman" w:hAnsi="Times New Roman" w:cs="Times New Roman"/>
                <w:b/>
                <w:sz w:val="28"/>
                <w:szCs w:val="28"/>
              </w:rPr>
              <w:t>Free of Cost</w:t>
            </w:r>
          </w:p>
        </w:tc>
      </w:tr>
      <w:tr w:rsidR="007718B2" w:rsidRPr="006E37BC" w:rsidTr="00D20A1C">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pStyle w:val="NoSpacing"/>
              <w:jc w:val="center"/>
              <w:rPr>
                <w:rFonts w:ascii="Times New Roman" w:hAnsi="Times New Roman" w:cs="Times New Roman"/>
                <w:sz w:val="28"/>
                <w:szCs w:val="28"/>
              </w:rPr>
            </w:pPr>
            <w:r w:rsidRPr="006E37BC">
              <w:rPr>
                <w:rFonts w:ascii="Times New Roman" w:hAnsi="Times New Roman" w:cs="Times New Roman"/>
                <w:sz w:val="28"/>
                <w:szCs w:val="28"/>
              </w:rPr>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pStyle w:val="NoSpacing"/>
              <w:rPr>
                <w:rFonts w:ascii="Times New Roman" w:hAnsi="Times New Roman" w:cs="Times New Roman"/>
                <w:sz w:val="28"/>
                <w:szCs w:val="28"/>
              </w:rPr>
            </w:pPr>
            <w:r w:rsidRPr="006E37BC">
              <w:rPr>
                <w:rFonts w:ascii="Times New Roman" w:hAnsi="Times New Roman" w:cs="Times New Roman"/>
                <w:sz w:val="28"/>
                <w:szCs w:val="28"/>
              </w:rPr>
              <w:t>Above Poverty Line (APL)(Fortified Rice)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pStyle w:val="NoSpacing"/>
              <w:jc w:val="center"/>
              <w:rPr>
                <w:rFonts w:ascii="Times New Roman" w:hAnsi="Times New Roman" w:cs="Times New Roman"/>
                <w:sz w:val="28"/>
                <w:szCs w:val="28"/>
              </w:rPr>
            </w:pPr>
            <w:r w:rsidRPr="006E37BC">
              <w:rPr>
                <w:rFonts w:ascii="Times New Roman" w:hAnsi="Times New Roman" w:cs="Times New Roman"/>
                <w:sz w:val="28"/>
                <w:szCs w:val="28"/>
              </w:rPr>
              <w:t>Fortified Rice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C700F2" w:rsidP="00532564">
            <w:pPr>
              <w:pStyle w:val="NoSpacing"/>
              <w:rPr>
                <w:rFonts w:ascii="Times New Roman" w:hAnsi="Times New Roman" w:cs="Times New Roman"/>
                <w:sz w:val="28"/>
                <w:szCs w:val="28"/>
              </w:rPr>
            </w:pPr>
            <w:r w:rsidRPr="006E37BC">
              <w:rPr>
                <w:rFonts w:ascii="Times New Roman" w:hAnsi="Times New Roman" w:cs="Times New Roman"/>
                <w:sz w:val="28"/>
                <w:szCs w:val="28"/>
              </w:rPr>
              <w:t>1</w:t>
            </w:r>
            <w:r w:rsidR="00532564" w:rsidRPr="006E37BC">
              <w:rPr>
                <w:rFonts w:ascii="Times New Roman" w:hAnsi="Times New Roman" w:cs="Times New Roman"/>
                <w:sz w:val="28"/>
                <w:szCs w:val="28"/>
              </w:rPr>
              <w:t>2</w:t>
            </w:r>
            <w:r w:rsidRPr="006E37BC">
              <w:rPr>
                <w:rFonts w:ascii="Times New Roman" w:hAnsi="Times New Roman" w:cs="Times New Roman"/>
                <w:sz w:val="28"/>
                <w:szCs w:val="28"/>
              </w:rPr>
              <w:t>.00</w:t>
            </w:r>
            <w:r w:rsidR="007718B2" w:rsidRPr="006E37BC">
              <w:rPr>
                <w:rFonts w:ascii="Times New Roman" w:hAnsi="Times New Roman" w:cs="Times New Roman"/>
                <w:sz w:val="28"/>
                <w:szCs w:val="28"/>
              </w:rPr>
              <w:t xml:space="preserve"> Kg per card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rsidP="003C4DA2">
            <w:pPr>
              <w:pStyle w:val="NoSpacing"/>
              <w:rPr>
                <w:rFonts w:ascii="Times New Roman" w:hAnsi="Times New Roman" w:cs="Times New Roman"/>
                <w:sz w:val="28"/>
                <w:szCs w:val="28"/>
              </w:rPr>
            </w:pPr>
            <w:r w:rsidRPr="006E37BC">
              <w:rPr>
                <w:rFonts w:ascii="Times New Roman" w:hAnsi="Times New Roman" w:cs="Times New Roman"/>
                <w:sz w:val="28"/>
                <w:szCs w:val="28"/>
              </w:rPr>
              <w:t>Rs.</w:t>
            </w:r>
            <w:r w:rsidR="00EF7952" w:rsidRPr="006E37BC">
              <w:rPr>
                <w:rFonts w:ascii="Times New Roman" w:hAnsi="Times New Roman" w:cs="Times New Roman"/>
                <w:sz w:val="28"/>
                <w:szCs w:val="28"/>
              </w:rPr>
              <w:t xml:space="preserve"> </w:t>
            </w:r>
            <w:r w:rsidRPr="006E37BC">
              <w:rPr>
                <w:rFonts w:ascii="Times New Roman" w:hAnsi="Times New Roman" w:cs="Times New Roman"/>
                <w:sz w:val="28"/>
                <w:szCs w:val="28"/>
              </w:rPr>
              <w:t>12.50</w:t>
            </w:r>
          </w:p>
        </w:tc>
      </w:tr>
      <w:tr w:rsidR="007718B2" w:rsidRPr="006E37BC" w:rsidTr="00D20A1C">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pStyle w:val="NoSpacing"/>
              <w:jc w:val="center"/>
              <w:rPr>
                <w:rFonts w:ascii="Times New Roman" w:hAnsi="Times New Roman" w:cs="Times New Roman"/>
                <w:sz w:val="28"/>
                <w:szCs w:val="28"/>
              </w:rPr>
            </w:pPr>
            <w:r w:rsidRPr="006E37BC">
              <w:rPr>
                <w:rFonts w:ascii="Times New Roman" w:hAnsi="Times New Roman" w:cs="Times New Roman"/>
                <w:sz w:val="28"/>
                <w:szCs w:val="28"/>
              </w:rPr>
              <w:t>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pStyle w:val="NoSpacing"/>
              <w:rPr>
                <w:rFonts w:ascii="Times New Roman" w:hAnsi="Times New Roman" w:cs="Times New Roman"/>
                <w:sz w:val="28"/>
                <w:szCs w:val="28"/>
              </w:rPr>
            </w:pPr>
            <w:r w:rsidRPr="006E37BC">
              <w:rPr>
                <w:rFonts w:ascii="Times New Roman" w:hAnsi="Times New Roman" w:cs="Times New Roman"/>
                <w:sz w:val="28"/>
                <w:szCs w:val="28"/>
              </w:rPr>
              <w:t>Above Poverty Line (APL)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pStyle w:val="NoSpacing"/>
              <w:jc w:val="center"/>
              <w:rPr>
                <w:rFonts w:ascii="Times New Roman" w:hAnsi="Times New Roman" w:cs="Times New Roman"/>
                <w:sz w:val="28"/>
                <w:szCs w:val="28"/>
              </w:rPr>
            </w:pPr>
            <w:r w:rsidRPr="006E37BC">
              <w:rPr>
                <w:rFonts w:ascii="Times New Roman" w:hAnsi="Times New Roman" w:cs="Times New Roman"/>
                <w:sz w:val="28"/>
                <w:szCs w:val="28"/>
              </w:rPr>
              <w:t>Wheat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AF610B" w:rsidP="003C4DA2">
            <w:pPr>
              <w:pStyle w:val="NoSpacing"/>
              <w:rPr>
                <w:rFonts w:ascii="Times New Roman" w:hAnsi="Times New Roman" w:cs="Times New Roman"/>
                <w:sz w:val="28"/>
                <w:szCs w:val="28"/>
              </w:rPr>
            </w:pPr>
            <w:r>
              <w:rPr>
                <w:rFonts w:ascii="Times New Roman" w:hAnsi="Times New Roman" w:cs="Times New Roman"/>
                <w:sz w:val="28"/>
                <w:szCs w:val="28"/>
              </w:rPr>
              <w:t>6</w:t>
            </w:r>
            <w:r w:rsidR="00C700F2" w:rsidRPr="006E37BC">
              <w:rPr>
                <w:rFonts w:ascii="Times New Roman" w:hAnsi="Times New Roman" w:cs="Times New Roman"/>
                <w:sz w:val="28"/>
                <w:szCs w:val="28"/>
              </w:rPr>
              <w:t>.00</w:t>
            </w:r>
            <w:r w:rsidR="007718B2" w:rsidRPr="006E37BC">
              <w:rPr>
                <w:rFonts w:ascii="Times New Roman" w:hAnsi="Times New Roman" w:cs="Times New Roman"/>
                <w:sz w:val="28"/>
                <w:szCs w:val="28"/>
              </w:rPr>
              <w:t xml:space="preserve"> Kg per card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rsidP="003C4DA2">
            <w:pPr>
              <w:pStyle w:val="NoSpacing"/>
              <w:rPr>
                <w:rFonts w:ascii="Times New Roman" w:hAnsi="Times New Roman" w:cs="Times New Roman"/>
                <w:sz w:val="28"/>
                <w:szCs w:val="28"/>
              </w:rPr>
            </w:pPr>
            <w:r w:rsidRPr="006E37BC">
              <w:rPr>
                <w:rFonts w:ascii="Times New Roman" w:hAnsi="Times New Roman" w:cs="Times New Roman"/>
                <w:sz w:val="28"/>
                <w:szCs w:val="28"/>
              </w:rPr>
              <w:t>Rs.</w:t>
            </w:r>
            <w:r w:rsidR="00EF7952" w:rsidRPr="006E37BC">
              <w:rPr>
                <w:rFonts w:ascii="Times New Roman" w:hAnsi="Times New Roman" w:cs="Times New Roman"/>
                <w:sz w:val="28"/>
                <w:szCs w:val="28"/>
              </w:rPr>
              <w:t xml:space="preserve"> </w:t>
            </w:r>
            <w:r w:rsidRPr="006E37BC">
              <w:rPr>
                <w:rFonts w:ascii="Times New Roman" w:hAnsi="Times New Roman" w:cs="Times New Roman"/>
                <w:sz w:val="28"/>
                <w:szCs w:val="28"/>
              </w:rPr>
              <w:t>10.00</w:t>
            </w:r>
          </w:p>
        </w:tc>
      </w:tr>
      <w:tr w:rsidR="007718B2" w:rsidRPr="006E37BC" w:rsidTr="00D20A1C">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pStyle w:val="NoSpacing"/>
              <w:jc w:val="center"/>
              <w:rPr>
                <w:rFonts w:ascii="Times New Roman" w:hAnsi="Times New Roman" w:cs="Times New Roman"/>
                <w:sz w:val="28"/>
                <w:szCs w:val="28"/>
              </w:rPr>
            </w:pPr>
            <w:r w:rsidRPr="006E37BC">
              <w:rPr>
                <w:rFonts w:ascii="Times New Roman" w:hAnsi="Times New Roman" w:cs="Times New Roman"/>
                <w:sz w:val="28"/>
                <w:szCs w:val="28"/>
              </w:rPr>
              <w:t>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pStyle w:val="NoSpacing"/>
              <w:rPr>
                <w:rFonts w:ascii="Times New Roman" w:hAnsi="Times New Roman" w:cs="Times New Roman"/>
                <w:sz w:val="28"/>
                <w:szCs w:val="28"/>
              </w:rPr>
            </w:pPr>
            <w:r w:rsidRPr="006E37BC">
              <w:rPr>
                <w:rFonts w:ascii="Times New Roman" w:hAnsi="Times New Roman" w:cs="Times New Roman"/>
                <w:sz w:val="28"/>
                <w:szCs w:val="28"/>
              </w:rPr>
              <w:t>Welfare Institution Scheme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pStyle w:val="NoSpacing"/>
              <w:jc w:val="center"/>
              <w:rPr>
                <w:rFonts w:ascii="Times New Roman" w:hAnsi="Times New Roman" w:cs="Times New Roman"/>
                <w:sz w:val="28"/>
                <w:szCs w:val="28"/>
              </w:rPr>
            </w:pPr>
            <w:r w:rsidRPr="006E37BC">
              <w:rPr>
                <w:rFonts w:ascii="Times New Roman" w:hAnsi="Times New Roman" w:cs="Times New Roman"/>
                <w:sz w:val="28"/>
                <w:szCs w:val="28"/>
              </w:rPr>
              <w:t>Fortified Rice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rsidP="003C4DA2">
            <w:pPr>
              <w:pStyle w:val="NoSpacing"/>
              <w:rPr>
                <w:rFonts w:ascii="Times New Roman" w:hAnsi="Times New Roman" w:cs="Times New Roman"/>
                <w:sz w:val="28"/>
                <w:szCs w:val="28"/>
              </w:rPr>
            </w:pPr>
            <w:r w:rsidRPr="006E37BC">
              <w:rPr>
                <w:rFonts w:ascii="Times New Roman" w:hAnsi="Times New Roman" w:cs="Times New Roman"/>
                <w:sz w:val="28"/>
                <w:szCs w:val="28"/>
              </w:rPr>
              <w:t>As allotted 15 Kgs Per inmates either Rice/Wheat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rsidP="003C4DA2">
            <w:pPr>
              <w:pStyle w:val="NoSpacing"/>
              <w:rPr>
                <w:rFonts w:ascii="Times New Roman" w:hAnsi="Times New Roman" w:cs="Times New Roman"/>
                <w:sz w:val="28"/>
                <w:szCs w:val="28"/>
              </w:rPr>
            </w:pPr>
            <w:r w:rsidRPr="006E37BC">
              <w:rPr>
                <w:rFonts w:ascii="Times New Roman" w:hAnsi="Times New Roman" w:cs="Times New Roman"/>
                <w:sz w:val="28"/>
                <w:szCs w:val="28"/>
              </w:rPr>
              <w:t>Rs.</w:t>
            </w:r>
            <w:r w:rsidR="00EF7952" w:rsidRPr="006E37BC">
              <w:rPr>
                <w:rFonts w:ascii="Times New Roman" w:hAnsi="Times New Roman" w:cs="Times New Roman"/>
                <w:sz w:val="28"/>
                <w:szCs w:val="28"/>
              </w:rPr>
              <w:t xml:space="preserve"> </w:t>
            </w:r>
            <w:r w:rsidRPr="006E37BC">
              <w:rPr>
                <w:rFonts w:ascii="Times New Roman" w:hAnsi="Times New Roman" w:cs="Times New Roman"/>
                <w:sz w:val="28"/>
                <w:szCs w:val="28"/>
              </w:rPr>
              <w:t>6.15</w:t>
            </w:r>
          </w:p>
        </w:tc>
      </w:tr>
      <w:tr w:rsidR="007718B2" w:rsidRPr="006E37BC" w:rsidTr="00D20A1C">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pStyle w:val="NoSpacing"/>
              <w:jc w:val="center"/>
              <w:rPr>
                <w:rFonts w:ascii="Times New Roman" w:hAnsi="Times New Roman" w:cs="Times New Roman"/>
                <w:sz w:val="28"/>
                <w:szCs w:val="28"/>
              </w:rPr>
            </w:pPr>
            <w:r w:rsidRPr="006E37BC">
              <w:rPr>
                <w:rFonts w:ascii="Times New Roman" w:hAnsi="Times New Roman" w:cs="Times New Roman"/>
                <w:sz w:val="28"/>
                <w:szCs w:val="28"/>
              </w:rPr>
              <w:t>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pStyle w:val="NoSpacing"/>
              <w:rPr>
                <w:rFonts w:ascii="Times New Roman" w:hAnsi="Times New Roman" w:cs="Times New Roman"/>
                <w:sz w:val="28"/>
                <w:szCs w:val="28"/>
              </w:rPr>
            </w:pPr>
            <w:r w:rsidRPr="006E37BC">
              <w:rPr>
                <w:rFonts w:ascii="Times New Roman" w:hAnsi="Times New Roman" w:cs="Times New Roman"/>
                <w:sz w:val="28"/>
                <w:szCs w:val="28"/>
              </w:rPr>
              <w:t>Welfare Institution Scheme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pPr>
              <w:pStyle w:val="NoSpacing"/>
              <w:jc w:val="center"/>
              <w:rPr>
                <w:rFonts w:ascii="Times New Roman" w:hAnsi="Times New Roman" w:cs="Times New Roman"/>
                <w:sz w:val="28"/>
                <w:szCs w:val="28"/>
              </w:rPr>
            </w:pPr>
            <w:r w:rsidRPr="006E37BC">
              <w:rPr>
                <w:rFonts w:ascii="Times New Roman" w:hAnsi="Times New Roman" w:cs="Times New Roman"/>
                <w:sz w:val="28"/>
                <w:szCs w:val="28"/>
              </w:rPr>
              <w:t>Wheat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rsidP="003C4DA2">
            <w:pPr>
              <w:pStyle w:val="NoSpacing"/>
              <w:rPr>
                <w:rFonts w:ascii="Times New Roman" w:hAnsi="Times New Roman" w:cs="Times New Roman"/>
                <w:sz w:val="28"/>
                <w:szCs w:val="28"/>
              </w:rPr>
            </w:pPr>
            <w:r w:rsidRPr="006E37BC">
              <w:rPr>
                <w:rFonts w:ascii="Times New Roman" w:hAnsi="Times New Roman" w:cs="Times New Roman"/>
                <w:sz w:val="28"/>
                <w:szCs w:val="28"/>
              </w:rPr>
              <w:t>As allotted 15 Kgs Per inmates either Rice/Wheat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8B2" w:rsidRPr="006E37BC" w:rsidRDefault="007718B2" w:rsidP="003C4DA2">
            <w:pPr>
              <w:pStyle w:val="NoSpacing"/>
              <w:rPr>
                <w:rFonts w:ascii="Times New Roman" w:hAnsi="Times New Roman" w:cs="Times New Roman"/>
                <w:sz w:val="28"/>
                <w:szCs w:val="28"/>
              </w:rPr>
            </w:pPr>
            <w:r w:rsidRPr="006E37BC">
              <w:rPr>
                <w:rFonts w:ascii="Times New Roman" w:hAnsi="Times New Roman" w:cs="Times New Roman"/>
                <w:sz w:val="28"/>
                <w:szCs w:val="28"/>
              </w:rPr>
              <w:t>Rs.</w:t>
            </w:r>
            <w:r w:rsidR="00EF7952" w:rsidRPr="006E37BC">
              <w:rPr>
                <w:rFonts w:ascii="Times New Roman" w:hAnsi="Times New Roman" w:cs="Times New Roman"/>
                <w:sz w:val="28"/>
                <w:szCs w:val="28"/>
              </w:rPr>
              <w:t xml:space="preserve"> </w:t>
            </w:r>
            <w:r w:rsidRPr="006E37BC">
              <w:rPr>
                <w:rFonts w:ascii="Times New Roman" w:hAnsi="Times New Roman" w:cs="Times New Roman"/>
                <w:sz w:val="28"/>
                <w:szCs w:val="28"/>
              </w:rPr>
              <w:t>4.80</w:t>
            </w:r>
          </w:p>
        </w:tc>
      </w:tr>
    </w:tbl>
    <w:p w:rsidR="007718B2" w:rsidRPr="006E37BC" w:rsidRDefault="007718B2" w:rsidP="007718B2">
      <w:pPr>
        <w:pStyle w:val="NoSpacing"/>
        <w:jc w:val="center"/>
        <w:rPr>
          <w:rFonts w:ascii="Times New Roman" w:hAnsi="Times New Roman" w:cs="Times New Roman"/>
          <w:b/>
          <w:sz w:val="28"/>
          <w:szCs w:val="28"/>
          <w:u w:val="single"/>
        </w:rPr>
      </w:pPr>
    </w:p>
    <w:p w:rsidR="007718B2" w:rsidRPr="006E37BC" w:rsidRDefault="007718B2" w:rsidP="007718B2">
      <w:pPr>
        <w:pStyle w:val="NoSpacing"/>
        <w:rPr>
          <w:rFonts w:ascii="Times New Roman" w:hAnsi="Times New Roman" w:cs="Times New Roman"/>
          <w:sz w:val="40"/>
          <w:szCs w:val="28"/>
        </w:rPr>
      </w:pPr>
    </w:p>
    <w:p w:rsidR="007718B2" w:rsidRPr="006E37BC" w:rsidRDefault="007718B2" w:rsidP="007718B2">
      <w:pPr>
        <w:pStyle w:val="NoSpacing"/>
        <w:rPr>
          <w:rFonts w:ascii="Times New Roman" w:hAnsi="Times New Roman" w:cs="Times New Roman"/>
          <w:sz w:val="36"/>
          <w:szCs w:val="28"/>
        </w:rPr>
      </w:pPr>
    </w:p>
    <w:p w:rsidR="007718B2" w:rsidRPr="006E37BC" w:rsidRDefault="007718B2" w:rsidP="007718B2">
      <w:pPr>
        <w:pStyle w:val="NoSpacing"/>
        <w:rPr>
          <w:rFonts w:ascii="Times New Roman" w:hAnsi="Times New Roman" w:cs="Times New Roman"/>
          <w:sz w:val="10"/>
          <w:szCs w:val="28"/>
        </w:rPr>
      </w:pPr>
    </w:p>
    <w:p w:rsidR="00D5609D" w:rsidRPr="006E37BC" w:rsidRDefault="007718B2" w:rsidP="00D5609D">
      <w:pPr>
        <w:pStyle w:val="NoSpacing"/>
        <w:rPr>
          <w:rFonts w:ascii="Times New Roman" w:hAnsi="Times New Roman" w:cs="Times New Roman"/>
          <w:sz w:val="28"/>
          <w:szCs w:val="28"/>
        </w:rPr>
      </w:pPr>
      <w:r w:rsidRPr="006E37BC">
        <w:rPr>
          <w:rFonts w:ascii="Times New Roman" w:hAnsi="Times New Roman" w:cs="Times New Roman"/>
          <w:sz w:val="28"/>
          <w:szCs w:val="28"/>
        </w:rPr>
        <w:t xml:space="preserve">                                                     </w:t>
      </w:r>
      <w:r w:rsidR="004C208C">
        <w:rPr>
          <w:rFonts w:ascii="Times New Roman" w:hAnsi="Times New Roman" w:cs="Times New Roman"/>
          <w:sz w:val="28"/>
          <w:szCs w:val="28"/>
        </w:rPr>
        <w:t xml:space="preserve">                          </w:t>
      </w:r>
      <w:r w:rsidR="00D5609D">
        <w:rPr>
          <w:rFonts w:ascii="Times New Roman" w:hAnsi="Times New Roman" w:cs="Times New Roman"/>
          <w:sz w:val="28"/>
          <w:szCs w:val="28"/>
        </w:rPr>
        <w:tab/>
      </w:r>
      <w:r w:rsidR="00D5609D">
        <w:rPr>
          <w:rFonts w:ascii="Times New Roman" w:hAnsi="Times New Roman" w:cs="Times New Roman"/>
          <w:sz w:val="28"/>
          <w:szCs w:val="28"/>
        </w:rPr>
        <w:tab/>
      </w:r>
      <w:r w:rsidR="00D5609D" w:rsidRPr="006E37BC">
        <w:rPr>
          <w:rFonts w:ascii="Times New Roman" w:hAnsi="Times New Roman" w:cs="Times New Roman"/>
          <w:sz w:val="28"/>
          <w:szCs w:val="28"/>
        </w:rPr>
        <w:t>(Jayant G. Tari)</w:t>
      </w:r>
    </w:p>
    <w:p w:rsidR="00D5609D" w:rsidRPr="006E37BC" w:rsidRDefault="00D5609D" w:rsidP="00D5609D">
      <w:pPr>
        <w:pStyle w:val="NoSpacing"/>
        <w:rPr>
          <w:rFonts w:ascii="Times New Roman" w:hAnsi="Times New Roman" w:cs="Times New Roman"/>
          <w:sz w:val="28"/>
          <w:szCs w:val="28"/>
        </w:rPr>
      </w:pPr>
      <w:r w:rsidRPr="006E37BC">
        <w:rPr>
          <w:rFonts w:ascii="Times New Roman" w:hAnsi="Times New Roman" w:cs="Times New Roman"/>
          <w:sz w:val="28"/>
          <w:szCs w:val="28"/>
        </w:rPr>
        <w:t xml:space="preserve">                                                                            </w:t>
      </w:r>
      <w:r w:rsidRPr="006E37BC">
        <w:rPr>
          <w:rFonts w:ascii="Times New Roman" w:hAnsi="Times New Roman" w:cs="Times New Roman"/>
          <w:sz w:val="28"/>
          <w:szCs w:val="28"/>
        </w:rPr>
        <w:tab/>
        <w:t xml:space="preserve">        </w:t>
      </w:r>
      <w:r w:rsidRPr="006E37BC">
        <w:rPr>
          <w:rFonts w:ascii="Times New Roman" w:hAnsi="Times New Roman" w:cs="Times New Roman"/>
          <w:sz w:val="28"/>
          <w:szCs w:val="28"/>
        </w:rPr>
        <w:tab/>
        <w:t xml:space="preserve">      Director </w:t>
      </w:r>
    </w:p>
    <w:p w:rsidR="00D5609D" w:rsidRPr="006E37BC" w:rsidRDefault="00D5609D" w:rsidP="00D5609D">
      <w:pPr>
        <w:pStyle w:val="NoSpacing"/>
        <w:ind w:left="4320"/>
        <w:rPr>
          <w:rFonts w:ascii="Times New Roman" w:hAnsi="Times New Roman" w:cs="Times New Roman"/>
          <w:sz w:val="28"/>
          <w:szCs w:val="28"/>
        </w:rPr>
      </w:pPr>
      <w:r w:rsidRPr="006E37BC">
        <w:rPr>
          <w:rFonts w:ascii="Times New Roman" w:hAnsi="Times New Roman" w:cs="Times New Roman"/>
          <w:sz w:val="28"/>
          <w:szCs w:val="28"/>
        </w:rPr>
        <w:t xml:space="preserve">      </w:t>
      </w:r>
      <w:r w:rsidRPr="006E37BC">
        <w:rPr>
          <w:rFonts w:ascii="Times New Roman" w:hAnsi="Times New Roman" w:cs="Times New Roman"/>
          <w:sz w:val="28"/>
          <w:szCs w:val="28"/>
        </w:rPr>
        <w:tab/>
        <w:t xml:space="preserve"> Civil Supplies and Consumer Affairs &amp;</w:t>
      </w:r>
    </w:p>
    <w:p w:rsidR="007718B2" w:rsidRPr="006E37BC" w:rsidRDefault="00D5609D" w:rsidP="00D5609D">
      <w:pPr>
        <w:pStyle w:val="NoSpacing"/>
        <w:rPr>
          <w:rFonts w:ascii="Times New Roman" w:hAnsi="Times New Roman" w:cs="Times New Roman"/>
          <w:sz w:val="28"/>
          <w:szCs w:val="28"/>
        </w:rPr>
      </w:pPr>
      <w:r w:rsidRPr="006E37BC">
        <w:rPr>
          <w:rFonts w:ascii="Times New Roman" w:hAnsi="Times New Roman" w:cs="Times New Roman"/>
          <w:sz w:val="28"/>
          <w:szCs w:val="28"/>
        </w:rPr>
        <w:t xml:space="preserve">    </w:t>
      </w:r>
      <w:r w:rsidRPr="006E37BC">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6E37BC">
        <w:rPr>
          <w:rFonts w:ascii="Times New Roman" w:hAnsi="Times New Roman" w:cs="Times New Roman"/>
          <w:sz w:val="28"/>
          <w:szCs w:val="28"/>
        </w:rPr>
        <w:t>Ex-Officio Joint Secretary</w:t>
      </w:r>
    </w:p>
    <w:p w:rsidR="007718B2" w:rsidRPr="006E37BC" w:rsidRDefault="007718B2" w:rsidP="007718B2">
      <w:pPr>
        <w:pStyle w:val="NoSpacing"/>
        <w:rPr>
          <w:rFonts w:ascii="Times New Roman" w:hAnsi="Times New Roman" w:cs="Times New Roman"/>
          <w:sz w:val="28"/>
          <w:szCs w:val="28"/>
        </w:rPr>
      </w:pPr>
    </w:p>
    <w:p w:rsidR="007718B2" w:rsidRPr="006E37BC" w:rsidRDefault="007718B2" w:rsidP="007718B2">
      <w:pPr>
        <w:pStyle w:val="NoSpacing"/>
        <w:rPr>
          <w:rFonts w:ascii="Times New Roman" w:hAnsi="Times New Roman" w:cs="Times New Roman"/>
          <w:sz w:val="28"/>
          <w:szCs w:val="28"/>
        </w:rPr>
      </w:pPr>
      <w:r w:rsidRPr="006E37BC">
        <w:rPr>
          <w:rFonts w:ascii="Times New Roman" w:hAnsi="Times New Roman" w:cs="Times New Roman"/>
          <w:sz w:val="28"/>
          <w:szCs w:val="28"/>
        </w:rPr>
        <w:t xml:space="preserve">Date: - </w:t>
      </w:r>
      <w:r w:rsidR="00E46365">
        <w:rPr>
          <w:rFonts w:ascii="Times New Roman" w:hAnsi="Times New Roman" w:cs="Times New Roman"/>
          <w:sz w:val="28"/>
          <w:szCs w:val="28"/>
        </w:rPr>
        <w:t>2</w:t>
      </w:r>
      <w:r w:rsidR="0024667F">
        <w:rPr>
          <w:rFonts w:ascii="Times New Roman" w:hAnsi="Times New Roman" w:cs="Times New Roman"/>
          <w:sz w:val="28"/>
          <w:szCs w:val="28"/>
        </w:rPr>
        <w:t>8</w:t>
      </w:r>
      <w:r w:rsidR="00246785" w:rsidRPr="006E37BC">
        <w:rPr>
          <w:rFonts w:ascii="Times New Roman" w:hAnsi="Times New Roman" w:cs="Times New Roman"/>
          <w:sz w:val="28"/>
          <w:szCs w:val="28"/>
        </w:rPr>
        <w:t>/</w:t>
      </w:r>
      <w:r w:rsidR="004C208C">
        <w:rPr>
          <w:rFonts w:ascii="Times New Roman" w:hAnsi="Times New Roman" w:cs="Times New Roman"/>
          <w:sz w:val="28"/>
          <w:szCs w:val="28"/>
        </w:rPr>
        <w:t>0</w:t>
      </w:r>
      <w:r w:rsidR="0024667F">
        <w:rPr>
          <w:rFonts w:ascii="Times New Roman" w:hAnsi="Times New Roman" w:cs="Times New Roman"/>
          <w:sz w:val="28"/>
          <w:szCs w:val="28"/>
        </w:rPr>
        <w:t>4</w:t>
      </w:r>
      <w:r w:rsidR="000E73E3" w:rsidRPr="006E37BC">
        <w:rPr>
          <w:rFonts w:ascii="Times New Roman" w:hAnsi="Times New Roman" w:cs="Times New Roman"/>
          <w:sz w:val="28"/>
          <w:szCs w:val="28"/>
        </w:rPr>
        <w:t>/202</w:t>
      </w:r>
      <w:r w:rsidR="004C208C">
        <w:rPr>
          <w:rFonts w:ascii="Times New Roman" w:hAnsi="Times New Roman" w:cs="Times New Roman"/>
          <w:sz w:val="28"/>
          <w:szCs w:val="28"/>
        </w:rPr>
        <w:t>5</w:t>
      </w:r>
    </w:p>
    <w:p w:rsidR="007D3F73" w:rsidRDefault="007718B2" w:rsidP="007718B2">
      <w:pPr>
        <w:pStyle w:val="NoSpacing"/>
        <w:rPr>
          <w:rFonts w:ascii="Times New Roman" w:hAnsi="Times New Roman" w:cs="Times New Roman"/>
          <w:sz w:val="28"/>
          <w:szCs w:val="28"/>
        </w:rPr>
      </w:pPr>
      <w:r w:rsidRPr="006E37BC">
        <w:rPr>
          <w:rFonts w:ascii="Times New Roman" w:hAnsi="Times New Roman" w:cs="Times New Roman"/>
          <w:sz w:val="28"/>
          <w:szCs w:val="28"/>
        </w:rPr>
        <w:t>Place: - Panaji-Goa</w:t>
      </w:r>
    </w:p>
    <w:p w:rsidR="00E201E6" w:rsidRDefault="00E201E6" w:rsidP="007718B2">
      <w:pPr>
        <w:pStyle w:val="NoSpacing"/>
        <w:rPr>
          <w:rFonts w:ascii="Times New Roman" w:hAnsi="Times New Roman" w:cs="Times New Roman"/>
          <w:sz w:val="28"/>
          <w:szCs w:val="28"/>
        </w:rPr>
      </w:pPr>
    </w:p>
    <w:p w:rsidR="00E201E6" w:rsidRDefault="00E201E6" w:rsidP="007718B2">
      <w:pPr>
        <w:pStyle w:val="NoSpacing"/>
        <w:rPr>
          <w:rFonts w:ascii="Times New Roman" w:hAnsi="Times New Roman" w:cs="Times New Roman"/>
          <w:sz w:val="28"/>
          <w:szCs w:val="28"/>
        </w:rPr>
      </w:pPr>
    </w:p>
    <w:sectPr w:rsidR="00E201E6" w:rsidSect="00D20A1C">
      <w:footerReference w:type="default" r:id="rId9"/>
      <w:pgSz w:w="12240" w:h="20160" w:code="5"/>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91C" w:rsidRDefault="004F591C" w:rsidP="00471861">
      <w:pPr>
        <w:spacing w:after="0" w:line="240" w:lineRule="auto"/>
      </w:pPr>
      <w:r>
        <w:separator/>
      </w:r>
    </w:p>
  </w:endnote>
  <w:endnote w:type="continuationSeparator" w:id="1">
    <w:p w:rsidR="004F591C" w:rsidRDefault="004F591C" w:rsidP="004718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5B" w:rsidRDefault="0043141A">
    <w:pPr>
      <w:pStyle w:val="Footer"/>
      <w:jc w:val="center"/>
    </w:pPr>
    <w:sdt>
      <w:sdtPr>
        <w:id w:val="277466517"/>
        <w:docPartObj>
          <w:docPartGallery w:val="Page Numbers (Bottom of Page)"/>
          <w:docPartUnique/>
        </w:docPartObj>
      </w:sdtPr>
      <w:sdtContent>
        <w:fldSimple w:instr=" PAGE   \* MERGEFORMAT ">
          <w:r w:rsidR="003364D8">
            <w:rPr>
              <w:noProof/>
            </w:rPr>
            <w:t>5</w:t>
          </w:r>
        </w:fldSimple>
      </w:sdtContent>
    </w:sdt>
  </w:p>
  <w:p w:rsidR="0066265B" w:rsidRDefault="006626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91C" w:rsidRDefault="004F591C" w:rsidP="00471861">
      <w:pPr>
        <w:spacing w:after="0" w:line="240" w:lineRule="auto"/>
      </w:pPr>
      <w:r>
        <w:separator/>
      </w:r>
    </w:p>
  </w:footnote>
  <w:footnote w:type="continuationSeparator" w:id="1">
    <w:p w:rsidR="004F591C" w:rsidRDefault="004F591C" w:rsidP="004718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86062"/>
    <w:multiLevelType w:val="hybridMultilevel"/>
    <w:tmpl w:val="83F01C8A"/>
    <w:lvl w:ilvl="0" w:tplc="8C9E0022">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18B2"/>
    <w:rsid w:val="00003416"/>
    <w:rsid w:val="00033485"/>
    <w:rsid w:val="000449CB"/>
    <w:rsid w:val="00047896"/>
    <w:rsid w:val="00051CCE"/>
    <w:rsid w:val="000531E5"/>
    <w:rsid w:val="000550B3"/>
    <w:rsid w:val="00065123"/>
    <w:rsid w:val="000874CC"/>
    <w:rsid w:val="00093AFD"/>
    <w:rsid w:val="000C230F"/>
    <w:rsid w:val="000E73E3"/>
    <w:rsid w:val="00102923"/>
    <w:rsid w:val="00125646"/>
    <w:rsid w:val="001263F2"/>
    <w:rsid w:val="00130E33"/>
    <w:rsid w:val="00135CD6"/>
    <w:rsid w:val="00136116"/>
    <w:rsid w:val="001363F5"/>
    <w:rsid w:val="001407F5"/>
    <w:rsid w:val="001438DE"/>
    <w:rsid w:val="001613F2"/>
    <w:rsid w:val="00162AAC"/>
    <w:rsid w:val="00163C2E"/>
    <w:rsid w:val="00164502"/>
    <w:rsid w:val="00166759"/>
    <w:rsid w:val="00176CED"/>
    <w:rsid w:val="00182CBD"/>
    <w:rsid w:val="001A2F8F"/>
    <w:rsid w:val="001B333D"/>
    <w:rsid w:val="001E02C9"/>
    <w:rsid w:val="001E0766"/>
    <w:rsid w:val="001E5F11"/>
    <w:rsid w:val="00204AAC"/>
    <w:rsid w:val="00216E59"/>
    <w:rsid w:val="0023085E"/>
    <w:rsid w:val="00232126"/>
    <w:rsid w:val="0024539E"/>
    <w:rsid w:val="0024667F"/>
    <w:rsid w:val="00246785"/>
    <w:rsid w:val="002A049F"/>
    <w:rsid w:val="002A24AF"/>
    <w:rsid w:val="002B7C90"/>
    <w:rsid w:val="002C63AA"/>
    <w:rsid w:val="002D286F"/>
    <w:rsid w:val="002F05CA"/>
    <w:rsid w:val="002F3DB7"/>
    <w:rsid w:val="002F5CEA"/>
    <w:rsid w:val="00304CF0"/>
    <w:rsid w:val="00307A65"/>
    <w:rsid w:val="00315C97"/>
    <w:rsid w:val="00321CFC"/>
    <w:rsid w:val="00323F57"/>
    <w:rsid w:val="0033039E"/>
    <w:rsid w:val="003364D8"/>
    <w:rsid w:val="00341981"/>
    <w:rsid w:val="00353A77"/>
    <w:rsid w:val="0037417F"/>
    <w:rsid w:val="0037468F"/>
    <w:rsid w:val="003B459B"/>
    <w:rsid w:val="003C4DA2"/>
    <w:rsid w:val="003C6563"/>
    <w:rsid w:val="003D1C81"/>
    <w:rsid w:val="003D2007"/>
    <w:rsid w:val="003D27B6"/>
    <w:rsid w:val="003D4120"/>
    <w:rsid w:val="003D73E1"/>
    <w:rsid w:val="003E7DD3"/>
    <w:rsid w:val="0040534E"/>
    <w:rsid w:val="004129B7"/>
    <w:rsid w:val="0041635C"/>
    <w:rsid w:val="00420BB8"/>
    <w:rsid w:val="0043141A"/>
    <w:rsid w:val="0043764D"/>
    <w:rsid w:val="0045305F"/>
    <w:rsid w:val="00464B83"/>
    <w:rsid w:val="004703C7"/>
    <w:rsid w:val="00471861"/>
    <w:rsid w:val="00471B53"/>
    <w:rsid w:val="00475343"/>
    <w:rsid w:val="004A24E7"/>
    <w:rsid w:val="004A376C"/>
    <w:rsid w:val="004A7088"/>
    <w:rsid w:val="004B4E71"/>
    <w:rsid w:val="004C208C"/>
    <w:rsid w:val="004C34A6"/>
    <w:rsid w:val="004D36EF"/>
    <w:rsid w:val="004D79BA"/>
    <w:rsid w:val="004F0961"/>
    <w:rsid w:val="004F591C"/>
    <w:rsid w:val="00532564"/>
    <w:rsid w:val="00544F0F"/>
    <w:rsid w:val="005618C4"/>
    <w:rsid w:val="0056354E"/>
    <w:rsid w:val="00566BF6"/>
    <w:rsid w:val="00587019"/>
    <w:rsid w:val="00592A83"/>
    <w:rsid w:val="005B44AF"/>
    <w:rsid w:val="005D52E9"/>
    <w:rsid w:val="00600722"/>
    <w:rsid w:val="00606285"/>
    <w:rsid w:val="006075C6"/>
    <w:rsid w:val="006210D5"/>
    <w:rsid w:val="00625291"/>
    <w:rsid w:val="0062549B"/>
    <w:rsid w:val="00631355"/>
    <w:rsid w:val="00643CC3"/>
    <w:rsid w:val="00644CF1"/>
    <w:rsid w:val="00652332"/>
    <w:rsid w:val="00662000"/>
    <w:rsid w:val="0066265B"/>
    <w:rsid w:val="0066752E"/>
    <w:rsid w:val="00684ED2"/>
    <w:rsid w:val="006A4E5D"/>
    <w:rsid w:val="006B17E3"/>
    <w:rsid w:val="006B7205"/>
    <w:rsid w:val="006B7DFE"/>
    <w:rsid w:val="006C7D54"/>
    <w:rsid w:val="006D6F15"/>
    <w:rsid w:val="006E03F6"/>
    <w:rsid w:val="006E3541"/>
    <w:rsid w:val="006E37BC"/>
    <w:rsid w:val="006E438E"/>
    <w:rsid w:val="006E7E28"/>
    <w:rsid w:val="006F7BC8"/>
    <w:rsid w:val="00706842"/>
    <w:rsid w:val="00725CDC"/>
    <w:rsid w:val="00731782"/>
    <w:rsid w:val="00743623"/>
    <w:rsid w:val="00745323"/>
    <w:rsid w:val="007522F0"/>
    <w:rsid w:val="00753237"/>
    <w:rsid w:val="007718B2"/>
    <w:rsid w:val="00773E0F"/>
    <w:rsid w:val="00792A55"/>
    <w:rsid w:val="00795D41"/>
    <w:rsid w:val="007A3984"/>
    <w:rsid w:val="007C0FB1"/>
    <w:rsid w:val="007C5CC5"/>
    <w:rsid w:val="007D3F73"/>
    <w:rsid w:val="007D3F9B"/>
    <w:rsid w:val="007D7988"/>
    <w:rsid w:val="007E72A8"/>
    <w:rsid w:val="00801A63"/>
    <w:rsid w:val="00806F1A"/>
    <w:rsid w:val="00817390"/>
    <w:rsid w:val="00827744"/>
    <w:rsid w:val="00832E43"/>
    <w:rsid w:val="008537E8"/>
    <w:rsid w:val="00864D24"/>
    <w:rsid w:val="00872875"/>
    <w:rsid w:val="00874495"/>
    <w:rsid w:val="008753EC"/>
    <w:rsid w:val="00875A86"/>
    <w:rsid w:val="00897EF0"/>
    <w:rsid w:val="008A636B"/>
    <w:rsid w:val="008C64D4"/>
    <w:rsid w:val="00904025"/>
    <w:rsid w:val="00915182"/>
    <w:rsid w:val="0093020A"/>
    <w:rsid w:val="009501C3"/>
    <w:rsid w:val="00953F54"/>
    <w:rsid w:val="00957D9B"/>
    <w:rsid w:val="009853B7"/>
    <w:rsid w:val="00985685"/>
    <w:rsid w:val="00992A03"/>
    <w:rsid w:val="0099320D"/>
    <w:rsid w:val="00996F02"/>
    <w:rsid w:val="009D118E"/>
    <w:rsid w:val="009E4329"/>
    <w:rsid w:val="009E46E4"/>
    <w:rsid w:val="009F179D"/>
    <w:rsid w:val="00A035F5"/>
    <w:rsid w:val="00A13B25"/>
    <w:rsid w:val="00A14C1C"/>
    <w:rsid w:val="00A30356"/>
    <w:rsid w:val="00A33021"/>
    <w:rsid w:val="00A53C68"/>
    <w:rsid w:val="00A67CA2"/>
    <w:rsid w:val="00AA5AAF"/>
    <w:rsid w:val="00AD3CD6"/>
    <w:rsid w:val="00AF610B"/>
    <w:rsid w:val="00AF7774"/>
    <w:rsid w:val="00B276E0"/>
    <w:rsid w:val="00B4403D"/>
    <w:rsid w:val="00B47D51"/>
    <w:rsid w:val="00B52EF5"/>
    <w:rsid w:val="00B53CB5"/>
    <w:rsid w:val="00B668EE"/>
    <w:rsid w:val="00B81FA9"/>
    <w:rsid w:val="00BE7D74"/>
    <w:rsid w:val="00BF13D9"/>
    <w:rsid w:val="00BF6890"/>
    <w:rsid w:val="00BF69F7"/>
    <w:rsid w:val="00BF6B25"/>
    <w:rsid w:val="00C02BE3"/>
    <w:rsid w:val="00C15AC8"/>
    <w:rsid w:val="00C17CE5"/>
    <w:rsid w:val="00C37489"/>
    <w:rsid w:val="00C42B08"/>
    <w:rsid w:val="00C42D52"/>
    <w:rsid w:val="00C4625C"/>
    <w:rsid w:val="00C51AE2"/>
    <w:rsid w:val="00C61361"/>
    <w:rsid w:val="00C700F2"/>
    <w:rsid w:val="00C71156"/>
    <w:rsid w:val="00C72642"/>
    <w:rsid w:val="00C80553"/>
    <w:rsid w:val="00C92BA5"/>
    <w:rsid w:val="00C958E8"/>
    <w:rsid w:val="00C97E8C"/>
    <w:rsid w:val="00CA55E6"/>
    <w:rsid w:val="00CB65EC"/>
    <w:rsid w:val="00CB71FF"/>
    <w:rsid w:val="00CD6541"/>
    <w:rsid w:val="00CE52E5"/>
    <w:rsid w:val="00CF6B41"/>
    <w:rsid w:val="00D20A1C"/>
    <w:rsid w:val="00D30242"/>
    <w:rsid w:val="00D5609D"/>
    <w:rsid w:val="00D5699E"/>
    <w:rsid w:val="00D610B9"/>
    <w:rsid w:val="00D632F4"/>
    <w:rsid w:val="00D728E3"/>
    <w:rsid w:val="00D73C54"/>
    <w:rsid w:val="00D74820"/>
    <w:rsid w:val="00DD65B6"/>
    <w:rsid w:val="00DF4120"/>
    <w:rsid w:val="00E138C8"/>
    <w:rsid w:val="00E157AE"/>
    <w:rsid w:val="00E201E6"/>
    <w:rsid w:val="00E218A6"/>
    <w:rsid w:val="00E21C3E"/>
    <w:rsid w:val="00E2313E"/>
    <w:rsid w:val="00E37B5C"/>
    <w:rsid w:val="00E46365"/>
    <w:rsid w:val="00E46FDB"/>
    <w:rsid w:val="00E55463"/>
    <w:rsid w:val="00E6018E"/>
    <w:rsid w:val="00E82A67"/>
    <w:rsid w:val="00E8648B"/>
    <w:rsid w:val="00EA0431"/>
    <w:rsid w:val="00EA1991"/>
    <w:rsid w:val="00EA3D3D"/>
    <w:rsid w:val="00EC50E9"/>
    <w:rsid w:val="00ED0065"/>
    <w:rsid w:val="00ED279D"/>
    <w:rsid w:val="00EE2671"/>
    <w:rsid w:val="00EF22F4"/>
    <w:rsid w:val="00EF2781"/>
    <w:rsid w:val="00EF7952"/>
    <w:rsid w:val="00F018C2"/>
    <w:rsid w:val="00F24350"/>
    <w:rsid w:val="00F37307"/>
    <w:rsid w:val="00F4626A"/>
    <w:rsid w:val="00F6360B"/>
    <w:rsid w:val="00F67878"/>
    <w:rsid w:val="00F74D5D"/>
    <w:rsid w:val="00FA4FA9"/>
    <w:rsid w:val="00FA5ACA"/>
    <w:rsid w:val="00FB5C04"/>
    <w:rsid w:val="00FC4D7A"/>
    <w:rsid w:val="00FC764D"/>
    <w:rsid w:val="00FF2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F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18B2"/>
    <w:pPr>
      <w:spacing w:after="0" w:line="240" w:lineRule="auto"/>
    </w:pPr>
  </w:style>
  <w:style w:type="character" w:customStyle="1" w:styleId="ListParagraphChar">
    <w:name w:val="List Paragraph Char"/>
    <w:basedOn w:val="DefaultParagraphFont"/>
    <w:link w:val="ListParagraph"/>
    <w:uiPriority w:val="34"/>
    <w:locked/>
    <w:rsid w:val="007718B2"/>
  </w:style>
  <w:style w:type="paragraph" w:styleId="ListParagraph">
    <w:name w:val="List Paragraph"/>
    <w:basedOn w:val="Normal"/>
    <w:link w:val="ListParagraphChar"/>
    <w:uiPriority w:val="34"/>
    <w:qFormat/>
    <w:rsid w:val="007718B2"/>
    <w:pPr>
      <w:ind w:left="720"/>
      <w:contextualSpacing/>
    </w:pPr>
  </w:style>
  <w:style w:type="table" w:styleId="TableGrid">
    <w:name w:val="Table Grid"/>
    <w:basedOn w:val="TableNormal"/>
    <w:uiPriority w:val="59"/>
    <w:rsid w:val="007718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1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8B2"/>
    <w:rPr>
      <w:rFonts w:ascii="Tahoma" w:hAnsi="Tahoma" w:cs="Tahoma"/>
      <w:sz w:val="16"/>
      <w:szCs w:val="16"/>
    </w:rPr>
  </w:style>
  <w:style w:type="paragraph" w:styleId="Header">
    <w:name w:val="header"/>
    <w:basedOn w:val="Normal"/>
    <w:link w:val="HeaderChar"/>
    <w:uiPriority w:val="99"/>
    <w:semiHidden/>
    <w:unhideWhenUsed/>
    <w:rsid w:val="004718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1861"/>
  </w:style>
  <w:style w:type="paragraph" w:styleId="Footer">
    <w:name w:val="footer"/>
    <w:basedOn w:val="Normal"/>
    <w:link w:val="FooterChar"/>
    <w:uiPriority w:val="99"/>
    <w:unhideWhenUsed/>
    <w:rsid w:val="00471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861"/>
  </w:style>
</w:styles>
</file>

<file path=word/webSettings.xml><?xml version="1.0" encoding="utf-8"?>
<w:webSettings xmlns:r="http://schemas.openxmlformats.org/officeDocument/2006/relationships" xmlns:w="http://schemas.openxmlformats.org/wordprocessingml/2006/main">
  <w:divs>
    <w:div w:id="21817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2090</TotalTime>
  <Pages>5</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145</cp:revision>
  <cp:lastPrinted>2025-03-25T11:04:00Z</cp:lastPrinted>
  <dcterms:created xsi:type="dcterms:W3CDTF">2024-06-21T10:03:00Z</dcterms:created>
  <dcterms:modified xsi:type="dcterms:W3CDTF">2025-04-28T11:24:00Z</dcterms:modified>
</cp:coreProperties>
</file>